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numPr>
          <w:ilvl w:val="0"/>
          <w:numId w:val="0"/>
        </w:numPr>
        <w:tabs>
          <w:tab w:val="left" w:pos="816"/>
          <w:tab w:val="left" w:pos="1239"/>
        </w:tabs>
        <w:kinsoku/>
        <w:wordWrap/>
        <w:overflowPunct/>
        <w:topLinePunct w:val="0"/>
        <w:autoSpaceDE/>
        <w:autoSpaceDN/>
        <w:bidi w:val="0"/>
        <w:adjustRightInd/>
        <w:snapToGrid/>
        <w:spacing w:before="0" w:after="0" w:line="240" w:lineRule="auto"/>
        <w:ind w:right="280" w:rightChars="0"/>
        <w:jc w:val="left"/>
        <w:textAlignment w:val="auto"/>
      </w:pPr>
      <w:r>
        <w:rPr>
          <w:rFonts w:hint="eastAsia" w:cs="仿宋_GB2312"/>
          <w:b w:val="0"/>
          <w:color w:val="auto"/>
          <w:kern w:val="2"/>
          <w:sz w:val="32"/>
          <w:szCs w:val="32"/>
          <w:u w:val="none"/>
          <w:lang w:val="en-US" w:eastAsia="zh-CN" w:bidi="ar-SA"/>
        </w:rPr>
        <w:t>附件1</w:t>
      </w:r>
    </w:p>
    <w:p/>
    <w:p/>
    <w:p/>
    <w:p/>
    <w:p/>
    <w:p/>
    <w:p/>
    <w:p/>
    <w:p/>
    <w:p>
      <w:pPr>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黑龙江省大学生就业创业服务平台</w:t>
      </w: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用人单位使用</w:t>
      </w:r>
      <w:r>
        <w:rPr>
          <w:rFonts w:hint="eastAsia" w:ascii="方正小标宋简体" w:hAnsi="方正小标宋简体" w:eastAsia="方正小标宋简体" w:cs="方正小标宋简体"/>
          <w:sz w:val="36"/>
          <w:szCs w:val="36"/>
          <w:lang w:eastAsia="zh-CN"/>
        </w:rPr>
        <w:t>指南</w:t>
      </w:r>
      <w:r>
        <w:rPr>
          <w:rFonts w:hint="eastAsia" w:ascii="方正小标宋简体" w:hAnsi="方正小标宋简体" w:eastAsia="方正小标宋简体" w:cs="方正小标宋简体"/>
          <w:sz w:val="36"/>
          <w:szCs w:val="36"/>
          <w:lang w:val="en-US" w:eastAsia="zh-CN"/>
        </w:rPr>
        <w:t>1.0</w:t>
      </w:r>
    </w:p>
    <w:p/>
    <w:p/>
    <w:p/>
    <w:p/>
    <w:p/>
    <w:p/>
    <w:p/>
    <w:p/>
    <w:p/>
    <w:p/>
    <w:p/>
    <w:p/>
    <w:p/>
    <w:p/>
    <w:p/>
    <w:p/>
    <w:p/>
    <w:p/>
    <w:p/>
    <w:p/>
    <w:p/>
    <w:p>
      <w:pPr>
        <w:jc w:val="center"/>
        <w:rPr>
          <w:rFonts w:hint="eastAsia"/>
          <w:sz w:val="28"/>
          <w:szCs w:val="28"/>
          <w:lang w:eastAsia="zh-CN"/>
        </w:rPr>
      </w:pPr>
      <w:r>
        <w:rPr>
          <w:rFonts w:hint="eastAsia"/>
          <w:sz w:val="28"/>
          <w:szCs w:val="28"/>
          <w:lang w:eastAsia="zh-CN"/>
        </w:rPr>
        <w:t>黑龙江省大学生就业创业指导中心</w:t>
      </w:r>
    </w:p>
    <w:p>
      <w:pPr>
        <w:jc w:val="center"/>
        <w:rPr>
          <w:sz w:val="28"/>
          <w:szCs w:val="28"/>
        </w:rPr>
      </w:pPr>
      <w:r>
        <w:rPr>
          <w:rFonts w:hint="eastAsia"/>
          <w:sz w:val="28"/>
          <w:szCs w:val="28"/>
        </w:rPr>
        <w:t>20</w:t>
      </w:r>
      <w:r>
        <w:rPr>
          <w:rFonts w:hint="eastAsia"/>
          <w:sz w:val="28"/>
          <w:szCs w:val="28"/>
          <w:lang w:val="en-US" w:eastAsia="zh-CN"/>
        </w:rPr>
        <w:t>20</w:t>
      </w:r>
      <w:r>
        <w:rPr>
          <w:rFonts w:hint="eastAsia"/>
          <w:sz w:val="28"/>
          <w:szCs w:val="28"/>
        </w:rPr>
        <w:t>年</w:t>
      </w:r>
      <w:r>
        <w:rPr>
          <w:rFonts w:hint="eastAsia"/>
          <w:sz w:val="28"/>
          <w:szCs w:val="28"/>
          <w:lang w:val="en-US" w:eastAsia="zh-CN"/>
        </w:rPr>
        <w:t>2</w:t>
      </w:r>
      <w:r>
        <w:rPr>
          <w:rFonts w:hint="eastAsia"/>
          <w:sz w:val="28"/>
          <w:szCs w:val="28"/>
        </w:rPr>
        <w:t>月</w:t>
      </w:r>
    </w:p>
    <w:p/>
    <w:p/>
    <w:p>
      <w:pPr>
        <w:jc w:val="center"/>
        <w:rPr>
          <w:rFonts w:ascii="黑体" w:hAnsi="黑体" w:eastAsia="黑体"/>
          <w:sz w:val="36"/>
          <w:szCs w:val="36"/>
        </w:rPr>
      </w:pPr>
      <w:r>
        <w:rPr>
          <w:rFonts w:hint="eastAsia" w:ascii="黑体" w:hAnsi="黑体" w:eastAsia="黑体"/>
          <w:sz w:val="36"/>
          <w:szCs w:val="36"/>
        </w:rPr>
        <w:t>目  录</w:t>
      </w:r>
    </w:p>
    <w:p>
      <w:pPr>
        <w:pStyle w:val="3"/>
        <w:tabs>
          <w:tab w:val="right" w:leader="dot" w:pos="8296"/>
        </w:tabs>
        <w:spacing w:line="360" w:lineRule="auto"/>
        <w:rPr>
          <w:rFonts w:asciiTheme="minorEastAsia" w:hAnsiTheme="minorEastAsia"/>
          <w:sz w:val="24"/>
          <w:szCs w:val="24"/>
        </w:rPr>
      </w:pPr>
      <w:bookmarkStart w:id="0" w:name="_Hlk12019178"/>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TOC \o "1-3" \h \z \u</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p>
    <w:p>
      <w:pPr>
        <w:pStyle w:val="3"/>
        <w:tabs>
          <w:tab w:val="right" w:leader="dot" w:pos="8306"/>
        </w:tabs>
        <w:spacing w:line="360" w:lineRule="auto"/>
        <w:rPr>
          <w:rFonts w:cs="Times New Roman" w:asciiTheme="minorEastAsia" w:hAnsiTheme="minorEastAsia"/>
          <w:sz w:val="24"/>
          <w:szCs w:val="24"/>
        </w:rPr>
      </w:pPr>
      <w:r>
        <w:rPr>
          <w:rFonts w:asciiTheme="minorEastAsia" w:hAnsiTheme="minorEastAsia"/>
          <w:sz w:val="24"/>
          <w:szCs w:val="24"/>
        </w:rPr>
        <w:fldChar w:fldCharType="end"/>
      </w:r>
      <w:r>
        <w:rPr>
          <w:rFonts w:hint="eastAsia" w:cs="Times New Roman" w:asciiTheme="minorEastAsia" w:hAnsiTheme="minorEastAsia"/>
          <w:sz w:val="24"/>
          <w:szCs w:val="24"/>
        </w:rPr>
        <w:t>1用人单位登录指南</w:t>
      </w:r>
      <w:r>
        <w:rPr>
          <w:rFonts w:cs="Times New Roman" w:asciiTheme="minorEastAsia" w:hAnsiTheme="minorEastAsia"/>
          <w:sz w:val="24"/>
          <w:szCs w:val="24"/>
        </w:rPr>
        <w:tab/>
      </w:r>
      <w:r>
        <w:rPr>
          <w:rFonts w:hint="eastAsia" w:cs="Times New Roman" w:asciiTheme="minorEastAsia" w:hAnsiTheme="minorEastAsia"/>
          <w:sz w:val="24"/>
          <w:szCs w:val="24"/>
        </w:rPr>
        <w:t>1</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1</w:t>
      </w:r>
      <w:r>
        <w:rPr>
          <w:rFonts w:cs="Times New Roman" w:asciiTheme="minorEastAsia" w:hAnsiTheme="minorEastAsia"/>
          <w:sz w:val="24"/>
          <w:szCs w:val="24"/>
        </w:rPr>
        <w:t>.1</w:t>
      </w:r>
      <w:r>
        <w:rPr>
          <w:rFonts w:hint="eastAsia" w:cs="Times New Roman" w:asciiTheme="minorEastAsia" w:hAnsiTheme="minorEastAsia"/>
          <w:sz w:val="24"/>
          <w:szCs w:val="24"/>
        </w:rPr>
        <w:t>用人单位登录指南</w:t>
      </w:r>
      <w:r>
        <w:rPr>
          <w:rFonts w:cs="Times New Roman" w:asciiTheme="minorEastAsia" w:hAnsiTheme="minorEastAsia"/>
          <w:sz w:val="24"/>
          <w:szCs w:val="24"/>
        </w:rPr>
        <w:tab/>
      </w:r>
      <w:r>
        <w:rPr>
          <w:rFonts w:hint="eastAsia" w:cs="Times New Roman" w:asciiTheme="minorEastAsia" w:hAnsiTheme="minorEastAsia"/>
          <w:sz w:val="24"/>
          <w:szCs w:val="24"/>
        </w:rPr>
        <w:t>1</w:t>
      </w:r>
    </w:p>
    <w:p>
      <w:pPr>
        <w:tabs>
          <w:tab w:val="right" w:leader="dot" w:pos="8306"/>
        </w:tabs>
        <w:spacing w:line="360" w:lineRule="auto"/>
        <w:ind w:left="840" w:leftChars="400"/>
        <w:rPr>
          <w:rFonts w:cs="Times New Roman" w:asciiTheme="minorEastAsia" w:hAnsiTheme="minorEastAsia"/>
          <w:sz w:val="24"/>
          <w:szCs w:val="24"/>
        </w:rPr>
      </w:pPr>
      <w:r>
        <w:rPr>
          <w:rFonts w:cs="Times New Roman" w:asciiTheme="minorEastAsia" w:hAnsiTheme="minorEastAsia"/>
          <w:sz w:val="24"/>
          <w:szCs w:val="24"/>
        </w:rPr>
        <w:t>1.1</w:t>
      </w:r>
      <w:r>
        <w:rPr>
          <w:rFonts w:hint="eastAsia" w:cs="Times New Roman" w:asciiTheme="minorEastAsia" w:hAnsiTheme="minorEastAsia"/>
          <w:sz w:val="24"/>
          <w:szCs w:val="24"/>
        </w:rPr>
        <w:t>.1网页登录</w:t>
      </w:r>
      <w:r>
        <w:rPr>
          <w:rFonts w:cs="Times New Roman" w:asciiTheme="minorEastAsia" w:hAnsiTheme="minorEastAsia"/>
          <w:sz w:val="24"/>
          <w:szCs w:val="24"/>
        </w:rPr>
        <w:tab/>
      </w:r>
      <w:r>
        <w:rPr>
          <w:rFonts w:cs="Times New Roman" w:asciiTheme="minorEastAsia" w:hAnsiTheme="minorEastAsia"/>
          <w:sz w:val="24"/>
          <w:szCs w:val="24"/>
        </w:rPr>
        <w:t>1</w:t>
      </w:r>
    </w:p>
    <w:p>
      <w:pPr>
        <w:tabs>
          <w:tab w:val="right" w:leader="dot" w:pos="8306"/>
        </w:tabs>
        <w:spacing w:line="360" w:lineRule="auto"/>
        <w:ind w:left="840" w:leftChars="400"/>
        <w:rPr>
          <w:rFonts w:cs="Times New Roman" w:asciiTheme="minorEastAsia" w:hAnsiTheme="minorEastAsia"/>
          <w:sz w:val="24"/>
          <w:szCs w:val="24"/>
        </w:rPr>
      </w:pPr>
      <w:r>
        <w:rPr>
          <w:rFonts w:cs="Times New Roman" w:asciiTheme="minorEastAsia" w:hAnsiTheme="minorEastAsia"/>
          <w:sz w:val="24"/>
          <w:szCs w:val="24"/>
        </w:rPr>
        <w:t>1.1</w:t>
      </w:r>
      <w:r>
        <w:rPr>
          <w:rFonts w:hint="eastAsia" w:cs="Times New Roman" w:asciiTheme="minorEastAsia" w:hAnsiTheme="minorEastAsia"/>
          <w:sz w:val="24"/>
          <w:szCs w:val="24"/>
        </w:rPr>
        <w:t>.2微信登录</w:t>
      </w:r>
      <w:r>
        <w:rPr>
          <w:rFonts w:cs="Times New Roman" w:asciiTheme="minorEastAsia" w:hAnsiTheme="minorEastAsia"/>
          <w:sz w:val="24"/>
          <w:szCs w:val="24"/>
        </w:rPr>
        <w:tab/>
      </w:r>
      <w:r>
        <w:rPr>
          <w:rFonts w:cs="Times New Roman" w:asciiTheme="minorEastAsia" w:hAnsiTheme="minorEastAsia"/>
          <w:sz w:val="24"/>
          <w:szCs w:val="24"/>
        </w:rPr>
        <w:t>2</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1.</w:t>
      </w:r>
      <w:r>
        <w:rPr>
          <w:rFonts w:cs="Times New Roman" w:asciiTheme="minorEastAsia" w:hAnsiTheme="minorEastAsia"/>
          <w:sz w:val="24"/>
          <w:szCs w:val="24"/>
        </w:rPr>
        <w:t>2</w:t>
      </w:r>
      <w:r>
        <w:rPr>
          <w:rFonts w:hint="eastAsia" w:cs="Times New Roman" w:asciiTheme="minorEastAsia" w:hAnsiTheme="minorEastAsia"/>
          <w:sz w:val="24"/>
          <w:szCs w:val="24"/>
        </w:rPr>
        <w:t>用人单位首页</w:t>
      </w:r>
      <w:r>
        <w:rPr>
          <w:rFonts w:cs="Times New Roman" w:asciiTheme="minorEastAsia" w:hAnsiTheme="minorEastAsia"/>
          <w:sz w:val="24"/>
          <w:szCs w:val="24"/>
        </w:rPr>
        <w:tab/>
      </w:r>
      <w:r>
        <w:rPr>
          <w:rFonts w:hint="eastAsia" w:cs="Times New Roman" w:asciiTheme="minorEastAsia" w:hAnsiTheme="minorEastAsia"/>
          <w:sz w:val="24"/>
          <w:szCs w:val="24"/>
        </w:rPr>
        <w:t>2</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2用人单位注册和入驻</w:t>
      </w:r>
      <w:r>
        <w:rPr>
          <w:rFonts w:cs="Times New Roman" w:asciiTheme="minorEastAsia" w:hAnsiTheme="minorEastAsia"/>
          <w:sz w:val="24"/>
          <w:szCs w:val="24"/>
        </w:rPr>
        <w:tab/>
      </w:r>
      <w:r>
        <w:rPr>
          <w:rFonts w:hint="eastAsia" w:cs="Times New Roman" w:asciiTheme="minorEastAsia" w:hAnsiTheme="minorEastAsia"/>
          <w:sz w:val="24"/>
          <w:szCs w:val="24"/>
        </w:rPr>
        <w:t>3</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2</w:t>
      </w:r>
      <w:r>
        <w:rPr>
          <w:rFonts w:cs="Times New Roman" w:asciiTheme="minorEastAsia" w:hAnsiTheme="minorEastAsia"/>
          <w:sz w:val="24"/>
          <w:szCs w:val="24"/>
        </w:rPr>
        <w:t>.1</w:t>
      </w:r>
      <w:r>
        <w:rPr>
          <w:rFonts w:hint="eastAsia" w:cs="Times New Roman" w:asciiTheme="minorEastAsia" w:hAnsiTheme="minorEastAsia"/>
          <w:sz w:val="24"/>
          <w:szCs w:val="24"/>
        </w:rPr>
        <w:t>用人单位注册</w:t>
      </w:r>
      <w:r>
        <w:rPr>
          <w:rFonts w:cs="Times New Roman" w:asciiTheme="minorEastAsia" w:hAnsiTheme="minorEastAsia"/>
          <w:sz w:val="24"/>
          <w:szCs w:val="24"/>
        </w:rPr>
        <w:tab/>
      </w:r>
      <w:r>
        <w:rPr>
          <w:rFonts w:hint="eastAsia" w:cs="Times New Roman" w:asciiTheme="minorEastAsia" w:hAnsiTheme="minorEastAsia"/>
          <w:sz w:val="24"/>
          <w:szCs w:val="24"/>
        </w:rPr>
        <w:t>3</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2</w:t>
      </w:r>
      <w:r>
        <w:rPr>
          <w:rFonts w:cs="Times New Roman" w:asciiTheme="minorEastAsia" w:hAnsiTheme="minorEastAsia"/>
          <w:sz w:val="24"/>
          <w:szCs w:val="24"/>
        </w:rPr>
        <w:t>.2</w:t>
      </w:r>
      <w:r>
        <w:rPr>
          <w:rFonts w:hint="eastAsia" w:cs="Times New Roman" w:asciiTheme="minorEastAsia" w:hAnsiTheme="minorEastAsia"/>
          <w:sz w:val="24"/>
          <w:szCs w:val="24"/>
        </w:rPr>
        <w:t>用人单位入驻</w:t>
      </w:r>
      <w:r>
        <w:rPr>
          <w:rFonts w:cs="Times New Roman" w:asciiTheme="minorEastAsia" w:hAnsiTheme="minorEastAsia"/>
          <w:sz w:val="24"/>
          <w:szCs w:val="24"/>
        </w:rPr>
        <w:tab/>
      </w:r>
      <w:r>
        <w:rPr>
          <w:rFonts w:hint="eastAsia" w:cs="Times New Roman" w:asciiTheme="minorEastAsia" w:hAnsiTheme="minorEastAsia"/>
          <w:sz w:val="24"/>
          <w:szCs w:val="24"/>
        </w:rPr>
        <w:t>5</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3招聘管理</w:t>
      </w:r>
      <w:r>
        <w:rPr>
          <w:rFonts w:cs="Times New Roman" w:asciiTheme="minorEastAsia" w:hAnsiTheme="minorEastAsia"/>
          <w:sz w:val="24"/>
          <w:szCs w:val="24"/>
        </w:rPr>
        <w:tab/>
      </w:r>
      <w:r>
        <w:rPr>
          <w:rFonts w:hint="eastAsia" w:cs="Times New Roman" w:asciiTheme="minorEastAsia" w:hAnsiTheme="minorEastAsia"/>
          <w:sz w:val="24"/>
          <w:szCs w:val="24"/>
        </w:rPr>
        <w:t>6</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3</w:t>
      </w:r>
      <w:r>
        <w:rPr>
          <w:rFonts w:cs="Times New Roman" w:asciiTheme="minorEastAsia" w:hAnsiTheme="minorEastAsia"/>
          <w:sz w:val="24"/>
          <w:szCs w:val="24"/>
        </w:rPr>
        <w:t>.1</w:t>
      </w:r>
      <w:r>
        <w:rPr>
          <w:rFonts w:hint="eastAsia" w:cs="Times New Roman" w:asciiTheme="minorEastAsia" w:hAnsiTheme="minorEastAsia"/>
          <w:sz w:val="24"/>
          <w:szCs w:val="24"/>
        </w:rPr>
        <w:t>职位发布</w:t>
      </w:r>
      <w:r>
        <w:rPr>
          <w:rFonts w:cs="Times New Roman" w:asciiTheme="minorEastAsia" w:hAnsiTheme="minorEastAsia"/>
          <w:sz w:val="24"/>
          <w:szCs w:val="24"/>
        </w:rPr>
        <w:tab/>
      </w:r>
      <w:r>
        <w:rPr>
          <w:rFonts w:hint="eastAsia" w:cs="Times New Roman" w:asciiTheme="minorEastAsia" w:hAnsiTheme="minorEastAsia"/>
          <w:sz w:val="24"/>
          <w:szCs w:val="24"/>
        </w:rPr>
        <w:t>6</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3</w:t>
      </w:r>
      <w:r>
        <w:rPr>
          <w:rFonts w:cs="Times New Roman" w:asciiTheme="minorEastAsia" w:hAnsiTheme="minorEastAsia"/>
          <w:sz w:val="24"/>
          <w:szCs w:val="24"/>
        </w:rPr>
        <w:t>.2</w:t>
      </w:r>
      <w:r>
        <w:rPr>
          <w:rFonts w:hint="eastAsia" w:cs="Times New Roman" w:asciiTheme="minorEastAsia" w:hAnsiTheme="minorEastAsia"/>
          <w:sz w:val="24"/>
          <w:szCs w:val="24"/>
        </w:rPr>
        <w:t>职位列表</w:t>
      </w:r>
      <w:r>
        <w:rPr>
          <w:rFonts w:cs="Times New Roman" w:asciiTheme="minorEastAsia" w:hAnsiTheme="minorEastAsia"/>
          <w:sz w:val="24"/>
          <w:szCs w:val="24"/>
        </w:rPr>
        <w:tab/>
      </w:r>
      <w:r>
        <w:rPr>
          <w:rFonts w:hint="eastAsia" w:cs="Times New Roman" w:asciiTheme="minorEastAsia" w:hAnsiTheme="minorEastAsia"/>
          <w:sz w:val="24"/>
          <w:szCs w:val="24"/>
        </w:rPr>
        <w:t>7</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4招聘会管理</w:t>
      </w:r>
      <w:r>
        <w:rPr>
          <w:rFonts w:cs="Times New Roman" w:asciiTheme="minorEastAsia" w:hAnsiTheme="minorEastAsia"/>
          <w:sz w:val="24"/>
          <w:szCs w:val="24"/>
        </w:rPr>
        <w:tab/>
      </w:r>
      <w:r>
        <w:rPr>
          <w:rFonts w:hint="eastAsia" w:cs="Times New Roman" w:asciiTheme="minorEastAsia" w:hAnsiTheme="minorEastAsia"/>
          <w:sz w:val="24"/>
          <w:szCs w:val="24"/>
        </w:rPr>
        <w:t>8</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4</w:t>
      </w:r>
      <w:r>
        <w:rPr>
          <w:rFonts w:cs="Times New Roman" w:asciiTheme="minorEastAsia" w:hAnsiTheme="minorEastAsia"/>
          <w:sz w:val="24"/>
          <w:szCs w:val="24"/>
        </w:rPr>
        <w:t>.</w:t>
      </w:r>
      <w:r>
        <w:rPr>
          <w:rFonts w:hint="eastAsia" w:cs="Times New Roman" w:asciiTheme="minorEastAsia" w:hAnsiTheme="minorEastAsia"/>
          <w:sz w:val="24"/>
          <w:szCs w:val="24"/>
        </w:rPr>
        <w:t>1招聘会预定</w:t>
      </w:r>
      <w:r>
        <w:rPr>
          <w:rFonts w:cs="Times New Roman" w:asciiTheme="minorEastAsia" w:hAnsiTheme="minorEastAsia"/>
          <w:sz w:val="24"/>
          <w:szCs w:val="24"/>
        </w:rPr>
        <w:tab/>
      </w:r>
      <w:r>
        <w:rPr>
          <w:rFonts w:hint="eastAsia" w:cs="Times New Roman" w:asciiTheme="minorEastAsia" w:hAnsiTheme="minorEastAsia"/>
          <w:sz w:val="24"/>
          <w:szCs w:val="24"/>
        </w:rPr>
        <w:t>8</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4</w:t>
      </w:r>
      <w:r>
        <w:rPr>
          <w:rFonts w:cs="Times New Roman" w:asciiTheme="minorEastAsia" w:hAnsiTheme="minorEastAsia"/>
          <w:sz w:val="24"/>
          <w:szCs w:val="24"/>
        </w:rPr>
        <w:t>.</w:t>
      </w:r>
      <w:r>
        <w:rPr>
          <w:rFonts w:hint="eastAsia" w:cs="Times New Roman" w:asciiTheme="minorEastAsia" w:hAnsiTheme="minorEastAsia"/>
          <w:sz w:val="24"/>
          <w:szCs w:val="24"/>
        </w:rPr>
        <w:t>2我的预定</w:t>
      </w:r>
      <w:r>
        <w:rPr>
          <w:rFonts w:cs="Times New Roman" w:asciiTheme="minorEastAsia" w:hAnsiTheme="minorEastAsia"/>
          <w:sz w:val="24"/>
          <w:szCs w:val="24"/>
        </w:rPr>
        <w:tab/>
      </w:r>
      <w:r>
        <w:rPr>
          <w:rFonts w:hint="eastAsia" w:cs="Times New Roman" w:asciiTheme="minorEastAsia" w:hAnsiTheme="minorEastAsia"/>
          <w:sz w:val="24"/>
          <w:szCs w:val="24"/>
        </w:rPr>
        <w:t>10</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5简历管理</w:t>
      </w:r>
      <w:r>
        <w:rPr>
          <w:rFonts w:cs="Times New Roman" w:asciiTheme="minorEastAsia" w:hAnsiTheme="minorEastAsia"/>
          <w:sz w:val="24"/>
          <w:szCs w:val="24"/>
        </w:rPr>
        <w:tab/>
      </w:r>
      <w:r>
        <w:rPr>
          <w:rFonts w:hint="eastAsia" w:cs="Times New Roman" w:asciiTheme="minorEastAsia" w:hAnsiTheme="minorEastAsia"/>
          <w:sz w:val="24"/>
          <w:szCs w:val="24"/>
        </w:rPr>
        <w:t>10</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5</w:t>
      </w:r>
      <w:r>
        <w:rPr>
          <w:rFonts w:cs="Times New Roman" w:asciiTheme="minorEastAsia" w:hAnsiTheme="minorEastAsia"/>
          <w:sz w:val="24"/>
          <w:szCs w:val="24"/>
        </w:rPr>
        <w:t>.</w:t>
      </w:r>
      <w:r>
        <w:rPr>
          <w:rFonts w:hint="eastAsia" w:cs="Times New Roman" w:asciiTheme="minorEastAsia" w:hAnsiTheme="minorEastAsia"/>
          <w:sz w:val="24"/>
          <w:szCs w:val="24"/>
        </w:rPr>
        <w:t>1查看简历</w:t>
      </w:r>
      <w:r>
        <w:rPr>
          <w:rFonts w:cs="Times New Roman" w:asciiTheme="minorEastAsia" w:hAnsiTheme="minorEastAsia"/>
          <w:sz w:val="24"/>
          <w:szCs w:val="24"/>
        </w:rPr>
        <w:tab/>
      </w:r>
      <w:r>
        <w:rPr>
          <w:rFonts w:hint="eastAsia" w:cs="Times New Roman" w:asciiTheme="minorEastAsia" w:hAnsiTheme="minorEastAsia"/>
          <w:sz w:val="24"/>
          <w:szCs w:val="24"/>
        </w:rPr>
        <w:t>10</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5</w:t>
      </w:r>
      <w:r>
        <w:rPr>
          <w:rFonts w:cs="Times New Roman" w:asciiTheme="minorEastAsia" w:hAnsiTheme="minorEastAsia"/>
          <w:sz w:val="24"/>
          <w:szCs w:val="24"/>
        </w:rPr>
        <w:t>.</w:t>
      </w:r>
      <w:r>
        <w:rPr>
          <w:rFonts w:hint="eastAsia" w:cs="Times New Roman" w:asciiTheme="minorEastAsia" w:hAnsiTheme="minorEastAsia"/>
          <w:sz w:val="24"/>
          <w:szCs w:val="24"/>
        </w:rPr>
        <w:t>2简历搜索</w:t>
      </w:r>
      <w:r>
        <w:rPr>
          <w:rFonts w:cs="Times New Roman" w:asciiTheme="minorEastAsia" w:hAnsiTheme="minorEastAsia"/>
          <w:sz w:val="24"/>
          <w:szCs w:val="24"/>
        </w:rPr>
        <w:tab/>
      </w:r>
      <w:r>
        <w:rPr>
          <w:rFonts w:hint="eastAsia" w:cs="Times New Roman" w:asciiTheme="minorEastAsia" w:hAnsiTheme="minorEastAsia"/>
          <w:sz w:val="24"/>
          <w:szCs w:val="24"/>
        </w:rPr>
        <w:t>12</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6网上签约</w:t>
      </w:r>
      <w:r>
        <w:rPr>
          <w:rFonts w:cs="Times New Roman" w:asciiTheme="minorEastAsia" w:hAnsiTheme="minorEastAsia"/>
          <w:sz w:val="24"/>
          <w:szCs w:val="24"/>
        </w:rPr>
        <w:tab/>
      </w:r>
      <w:r>
        <w:rPr>
          <w:rFonts w:hint="eastAsia" w:cs="Times New Roman" w:asciiTheme="minorEastAsia" w:hAnsiTheme="minorEastAsia"/>
          <w:sz w:val="24"/>
          <w:szCs w:val="24"/>
        </w:rPr>
        <w:t>13</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.1</w:t>
      </w:r>
      <w:r>
        <w:rPr>
          <w:rFonts w:hint="eastAsia" w:cs="Times New Roman" w:asciiTheme="minorEastAsia" w:hAnsiTheme="minorEastAsia"/>
          <w:sz w:val="24"/>
          <w:szCs w:val="24"/>
        </w:rPr>
        <w:t>用人单位登录</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3</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.2</w:t>
      </w:r>
      <w:r>
        <w:rPr>
          <w:rFonts w:hint="eastAsia" w:cs="Times New Roman" w:asciiTheme="minorEastAsia" w:hAnsiTheme="minorEastAsia"/>
          <w:sz w:val="24"/>
          <w:szCs w:val="24"/>
        </w:rPr>
        <w:t>用人单位签约信息确认</w:t>
      </w:r>
      <w:r>
        <w:rPr>
          <w:rFonts w:cs="Times New Roman" w:asciiTheme="minorEastAsia" w:hAnsiTheme="minorEastAsia"/>
          <w:sz w:val="24"/>
          <w:szCs w:val="24"/>
        </w:rPr>
        <w:tab/>
      </w:r>
      <w:r>
        <w:rPr>
          <w:rFonts w:hint="eastAsia" w:cs="Times New Roman" w:asciiTheme="minorEastAsia" w:hAnsiTheme="minorEastAsia"/>
          <w:sz w:val="24"/>
          <w:szCs w:val="24"/>
        </w:rPr>
        <w:t>14</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.3</w:t>
      </w:r>
      <w:r>
        <w:rPr>
          <w:rFonts w:hint="eastAsia" w:cs="Times New Roman" w:asciiTheme="minorEastAsia" w:hAnsiTheme="minorEastAsia"/>
          <w:sz w:val="24"/>
          <w:szCs w:val="24"/>
        </w:rPr>
        <w:t>单位中心</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4</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签约中心</w:t>
      </w:r>
      <w:r>
        <w:rPr>
          <w:rFonts w:cs="Times New Roman" w:asciiTheme="minorEastAsia" w:hAnsiTheme="minorEastAsia"/>
          <w:sz w:val="24"/>
          <w:szCs w:val="24"/>
        </w:rPr>
        <w:tab/>
      </w:r>
      <w:r>
        <w:rPr>
          <w:rFonts w:hint="eastAsia" w:cs="Times New Roman" w:asciiTheme="minorEastAsia" w:hAnsiTheme="minorEastAsia"/>
          <w:sz w:val="24"/>
          <w:szCs w:val="24"/>
        </w:rPr>
        <w:t>16</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.1签约邀请</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6</w:t>
      </w:r>
    </w:p>
    <w:p>
      <w:pPr>
        <w:tabs>
          <w:tab w:val="right" w:leader="dot" w:pos="8306"/>
        </w:tabs>
        <w:spacing w:line="360" w:lineRule="auto"/>
        <w:ind w:left="840" w:leftChars="40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.1.1签约搜索</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6</w:t>
      </w:r>
    </w:p>
    <w:p>
      <w:pPr>
        <w:tabs>
          <w:tab w:val="right" w:leader="dot" w:pos="8306"/>
        </w:tabs>
        <w:spacing w:line="360" w:lineRule="auto"/>
        <w:ind w:left="840" w:leftChars="40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.1.2导入拟签约名单</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6</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.2签约发送</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8</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.5</w:t>
      </w:r>
      <w:r>
        <w:rPr>
          <w:rFonts w:hint="eastAsia" w:cs="Times New Roman" w:asciiTheme="minorEastAsia" w:hAnsiTheme="minorEastAsia"/>
          <w:sz w:val="24"/>
          <w:szCs w:val="24"/>
        </w:rPr>
        <w:t>解约中心</w:t>
      </w:r>
      <w:r>
        <w:rPr>
          <w:rFonts w:cs="Times New Roman" w:asciiTheme="minorEastAsia" w:hAnsiTheme="minorEastAsia"/>
          <w:sz w:val="24"/>
          <w:szCs w:val="24"/>
        </w:rPr>
        <w:tab/>
      </w:r>
      <w:r>
        <w:rPr>
          <w:rFonts w:cs="Times New Roman" w:asciiTheme="minorEastAsia" w:hAnsiTheme="minorEastAsia"/>
          <w:sz w:val="24"/>
          <w:szCs w:val="24"/>
        </w:rPr>
        <w:t>19</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.5</w:t>
      </w:r>
      <w:r>
        <w:rPr>
          <w:rFonts w:hint="eastAsia" w:cs="Times New Roman" w:asciiTheme="minorEastAsia" w:hAnsiTheme="minorEastAsia"/>
          <w:sz w:val="24"/>
          <w:szCs w:val="24"/>
        </w:rPr>
        <w:t>.1用人单位处理学生发来的解约申请</w:t>
      </w:r>
      <w:r>
        <w:rPr>
          <w:rFonts w:cs="Times New Roman" w:asciiTheme="minorEastAsia" w:hAnsiTheme="minorEastAsia"/>
          <w:sz w:val="24"/>
          <w:szCs w:val="24"/>
        </w:rPr>
        <w:tab/>
      </w:r>
      <w:r>
        <w:rPr>
          <w:rFonts w:cs="Times New Roman" w:asciiTheme="minorEastAsia" w:hAnsiTheme="minorEastAsia"/>
          <w:sz w:val="24"/>
          <w:szCs w:val="24"/>
        </w:rPr>
        <w:t>20</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.5</w:t>
      </w:r>
      <w:r>
        <w:rPr>
          <w:rFonts w:hint="eastAsia" w:cs="Times New Roman" w:asciiTheme="minorEastAsia" w:hAnsiTheme="minorEastAsia"/>
          <w:sz w:val="24"/>
          <w:szCs w:val="24"/>
        </w:rPr>
        <w:t>.2用人单位主动向学生发起解约申请</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1</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.6</w:t>
      </w:r>
      <w:r>
        <w:rPr>
          <w:rFonts w:hint="eastAsia" w:cs="Times New Roman" w:asciiTheme="minorEastAsia" w:hAnsiTheme="minorEastAsia"/>
          <w:sz w:val="24"/>
          <w:szCs w:val="24"/>
        </w:rPr>
        <w:t>数据管理</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3</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7账号管理</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5</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8校企合作</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6</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8</w:t>
      </w:r>
      <w:r>
        <w:rPr>
          <w:rFonts w:cs="Times New Roman" w:asciiTheme="minorEastAsia" w:hAnsiTheme="minorEastAsia"/>
          <w:sz w:val="24"/>
          <w:szCs w:val="24"/>
        </w:rPr>
        <w:t>.</w:t>
      </w:r>
      <w:r>
        <w:rPr>
          <w:rFonts w:hint="eastAsia" w:cs="Times New Roman" w:asciiTheme="minorEastAsia" w:hAnsiTheme="minorEastAsia"/>
          <w:sz w:val="24"/>
          <w:szCs w:val="24"/>
        </w:rPr>
        <w:t>1我发布的需求</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6</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8</w:t>
      </w:r>
      <w:r>
        <w:rPr>
          <w:rFonts w:cs="Times New Roman" w:asciiTheme="minorEastAsia" w:hAnsiTheme="minorEastAsia"/>
          <w:sz w:val="24"/>
          <w:szCs w:val="24"/>
        </w:rPr>
        <w:t>.</w:t>
      </w:r>
      <w:r>
        <w:rPr>
          <w:rFonts w:hint="eastAsia" w:cs="Times New Roman" w:asciiTheme="minorEastAsia" w:hAnsiTheme="minorEastAsia"/>
          <w:sz w:val="24"/>
          <w:szCs w:val="24"/>
        </w:rPr>
        <w:t>2我回应的需求</w:t>
      </w:r>
      <w:r>
        <w:rPr>
          <w:rFonts w:cs="Times New Roman" w:asciiTheme="minorEastAsia" w:hAnsiTheme="minorEastAsia"/>
          <w:sz w:val="24"/>
          <w:szCs w:val="24"/>
        </w:rPr>
        <w:tab/>
      </w:r>
      <w:r>
        <w:rPr>
          <w:rFonts w:hint="eastAsia" w:cs="Times New Roman" w:asciiTheme="minorEastAsia" w:hAnsiTheme="minorEastAsia"/>
          <w:sz w:val="24"/>
          <w:szCs w:val="24"/>
        </w:rPr>
        <w:t>28</w:t>
      </w:r>
    </w:p>
    <w:p>
      <w:pPr>
        <w:spacing w:line="360" w:lineRule="auto"/>
        <w:rPr>
          <w:rFonts w:asciiTheme="minorEastAsia" w:hAnsiTheme="minorEastAsia"/>
          <w:sz w:val="24"/>
          <w:szCs w:val="24"/>
        </w:rPr>
      </w:pPr>
    </w:p>
    <w:bookmarkEnd w:id="0"/>
    <w:p>
      <w:pPr>
        <w:sectPr>
          <w:footerReference r:id="rId3" w:type="default"/>
          <w:pgSz w:w="11906" w:h="16838"/>
          <w:pgMar w:top="1440" w:right="1800" w:bottom="1440" w:left="1800" w:header="851" w:footer="992" w:gutter="0"/>
          <w:pgNumType w:fmt="decimal" w:start="1"/>
          <w:cols w:space="425" w:num="1"/>
          <w:docGrid w:type="lines" w:linePitch="312" w:charSpace="0"/>
        </w:sectPr>
      </w:pPr>
    </w:p>
    <w:p>
      <w:pPr>
        <w:rPr>
          <w:rFonts w:ascii="宋体" w:hAnsi="宋体" w:eastAsia="宋体" w:cs="Times New Roman"/>
          <w:sz w:val="24"/>
          <w:szCs w:val="24"/>
        </w:rPr>
      </w:pPr>
    </w:p>
    <w:p>
      <w:pPr>
        <w:keepNext/>
        <w:keepLines/>
        <w:spacing w:before="340" w:after="330" w:line="360" w:lineRule="auto"/>
        <w:outlineLvl w:val="0"/>
        <w:rPr>
          <w:rFonts w:ascii="Times New Roman" w:hAnsi="Times New Roman" w:eastAsia="宋体" w:cs="Times New Roman"/>
          <w:b/>
          <w:bCs/>
          <w:kern w:val="44"/>
          <w:sz w:val="44"/>
          <w:szCs w:val="44"/>
        </w:rPr>
      </w:pPr>
      <w:bookmarkStart w:id="1" w:name="_Toc20022"/>
      <w:r>
        <w:rPr>
          <w:rFonts w:hint="eastAsia" w:ascii="Times New Roman" w:hAnsi="Times New Roman" w:eastAsia="宋体" w:cs="Times New Roman"/>
          <w:b/>
          <w:bCs/>
          <w:kern w:val="44"/>
          <w:sz w:val="44"/>
          <w:szCs w:val="44"/>
        </w:rPr>
        <w:t>1用人单位登录指南</w:t>
      </w:r>
      <w:bookmarkEnd w:id="1"/>
    </w:p>
    <w:p>
      <w:pPr>
        <w:keepNext/>
        <w:keepLines/>
        <w:spacing w:before="260" w:after="260" w:line="360" w:lineRule="auto"/>
        <w:outlineLvl w:val="1"/>
        <w:rPr>
          <w:rFonts w:ascii="Times New Roman" w:hAnsi="Times New Roman" w:eastAsia="宋体" w:cs="Times New Roman"/>
          <w:b/>
          <w:bCs/>
          <w:sz w:val="32"/>
          <w:szCs w:val="32"/>
        </w:rPr>
      </w:pPr>
      <w:bookmarkStart w:id="2" w:name="_Toc19197"/>
      <w:r>
        <w:rPr>
          <w:rFonts w:hint="eastAsia" w:ascii="Calibri Light" w:hAnsi="Calibri Light" w:eastAsia="宋体" w:cs="Times New Roman"/>
          <w:b/>
          <w:bCs/>
          <w:sz w:val="32"/>
          <w:szCs w:val="32"/>
        </w:rPr>
        <w:t>1.1</w:t>
      </w:r>
      <w:r>
        <w:rPr>
          <w:rFonts w:hint="eastAsia" w:ascii="Times New Roman" w:hAnsi="Times New Roman" w:eastAsia="宋体" w:cs="Times New Roman"/>
          <w:b/>
          <w:bCs/>
          <w:sz w:val="32"/>
          <w:szCs w:val="32"/>
        </w:rPr>
        <w:t>用人单位登录指南</w:t>
      </w:r>
      <w:bookmarkEnd w:id="2"/>
    </w:p>
    <w:p>
      <w:pPr>
        <w:keepNext/>
        <w:keepLines/>
        <w:spacing w:before="280" w:after="290" w:line="360" w:lineRule="auto"/>
        <w:ind w:firstLine="420"/>
        <w:outlineLvl w:val="3"/>
        <w:rPr>
          <w:rFonts w:ascii="Calibri Light" w:hAnsi="Calibri Light" w:eastAsia="宋体" w:cs="Times New Roman"/>
          <w:b/>
          <w:bCs/>
          <w:sz w:val="28"/>
          <w:szCs w:val="28"/>
        </w:rPr>
      </w:pP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.1</w:t>
      </w:r>
      <w:r>
        <w:rPr>
          <w:rFonts w:hint="eastAsia" w:ascii="Times New Roman" w:hAnsi="Times New Roman" w:eastAsia="宋体" w:cs="Times New Roman"/>
          <w:b/>
          <w:bCs/>
          <w:sz w:val="28"/>
          <w:szCs w:val="28"/>
        </w:rPr>
        <w:t>网页登录</w:t>
      </w:r>
    </w:p>
    <w:p>
      <w:pPr>
        <w:spacing w:line="360" w:lineRule="auto"/>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rPr>
        <w:t>打开黑龙江省大学生就业创业服务平台，</w:t>
      </w:r>
      <w:r>
        <w:fldChar w:fldCharType="begin"/>
      </w:r>
      <w:r>
        <w:instrText xml:space="preserve"> HYPERLINK "http://www.hljbys.org.cn/" </w:instrText>
      </w:r>
      <w:r>
        <w:fldChar w:fldCharType="separate"/>
      </w:r>
      <w:r>
        <w:rPr>
          <w:rStyle w:val="6"/>
          <w:rFonts w:ascii="宋体" w:hAnsi="宋体" w:eastAsia="宋体" w:cs="宋体"/>
          <w:sz w:val="24"/>
          <w:szCs w:val="24"/>
        </w:rPr>
        <w:t>http://www.hljbys.org.cn/</w:t>
      </w:r>
      <w:r>
        <w:rPr>
          <w:rStyle w:val="6"/>
          <w:rFonts w:ascii="宋体" w:hAnsi="宋体" w:eastAsia="宋体" w:cs="宋体"/>
          <w:sz w:val="24"/>
          <w:szCs w:val="24"/>
        </w:rPr>
        <w:fldChar w:fldCharType="end"/>
      </w:r>
      <w:r>
        <w:rPr>
          <w:rFonts w:hint="eastAsia" w:ascii="宋体" w:hAnsi="宋体" w:eastAsia="宋体" w:cs="Times New Roman"/>
          <w:sz w:val="24"/>
          <w:szCs w:val="24"/>
        </w:rPr>
        <w:t>，</w:t>
      </w:r>
      <w:r>
        <w:rPr>
          <w:rFonts w:ascii="Times New Roman" w:hAnsi="Times New Roman" w:eastAsia="宋体" w:cs="Times New Roman"/>
          <w:sz w:val="24"/>
          <w:szCs w:val="24"/>
        </w:rPr>
        <w:t>打开平台门户。</w:t>
      </w:r>
    </w:p>
    <w:p>
      <w:pPr>
        <w:spacing w:line="360" w:lineRule="auto"/>
        <w:rPr>
          <w:rFonts w:ascii="宋体" w:hAnsi="宋体" w:eastAsia="宋体" w:cs="Times New Roman"/>
          <w:sz w:val="24"/>
          <w:szCs w:val="24"/>
        </w:rPr>
      </w:pPr>
      <w:r>
        <w:drawing>
          <wp:inline distT="0" distB="0" distL="114300" distR="114300">
            <wp:extent cx="5262880" cy="2234565"/>
            <wp:effectExtent l="0" t="0" r="1397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62880" cy="2234565"/>
                    </a:xfrm>
                    <a:prstGeom prst="rect">
                      <a:avLst/>
                    </a:prstGeom>
                    <a:noFill/>
                    <a:ln>
                      <a:noFill/>
                    </a:ln>
                  </pic:spPr>
                </pic:pic>
              </a:graphicData>
            </a:graphic>
          </wp:inline>
        </w:drawing>
      </w:r>
    </w:p>
    <w:p>
      <w:pPr>
        <w:spacing w:line="360" w:lineRule="auto"/>
        <w:rPr>
          <w:rFonts w:ascii="宋体" w:hAnsi="宋体" w:eastAsia="宋体" w:cs="Times New Roman"/>
          <w:sz w:val="24"/>
          <w:szCs w:val="24"/>
        </w:rPr>
      </w:pP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sz w:val="24"/>
          <w:szCs w:val="24"/>
        </w:rPr>
        <w:t>点击我是单位，打开用人单位登录页面，如下图所示</w:t>
      </w:r>
      <w:r>
        <w:rPr>
          <w:rFonts w:hint="eastAsia" w:ascii="Times New Roman" w:hAnsi="Times New Roman" w:eastAsia="宋体" w:cs="Times New Roman"/>
          <w:sz w:val="24"/>
          <w:szCs w:val="24"/>
          <w:lang w:eastAsia="zh-CN"/>
        </w:rPr>
        <w:t>：</w:t>
      </w:r>
    </w:p>
    <w:p>
      <w:pPr>
        <w:spacing w:line="360" w:lineRule="auto"/>
        <w:jc w:val="center"/>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73040" cy="2200275"/>
            <wp:effectExtent l="0" t="0" r="3810" b="9525"/>
            <wp:docPr id="24" name="图片 24" descr="../../../../../屏幕快照%202019-04-08%20上午4.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202019-04-08%20上午4.53.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040" cy="22002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输入用人单位账号密码，进入用人单位首页。</w:t>
      </w:r>
    </w:p>
    <w:p>
      <w:pPr>
        <w:keepNext/>
        <w:keepLines/>
        <w:spacing w:before="280" w:after="290" w:line="360" w:lineRule="auto"/>
        <w:ind w:firstLine="420"/>
        <w:outlineLvl w:val="3"/>
        <w:rPr>
          <w:rFonts w:ascii="Calibri Light" w:hAnsi="Calibri Light" w:eastAsia="宋体" w:cs="Times New Roman"/>
          <w:b/>
          <w:bCs/>
          <w:sz w:val="28"/>
          <w:szCs w:val="28"/>
        </w:rPr>
      </w:pP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2</w:t>
      </w:r>
      <w:r>
        <w:rPr>
          <w:rFonts w:hint="eastAsia" w:ascii="Times New Roman" w:hAnsi="Times New Roman" w:eastAsia="宋体" w:cs="Times New Roman"/>
          <w:b/>
          <w:bCs/>
          <w:sz w:val="28"/>
          <w:szCs w:val="28"/>
        </w:rPr>
        <w:t>微信登录</w:t>
      </w:r>
    </w:p>
    <w:p>
      <w:pPr>
        <w:spacing w:line="360" w:lineRule="auto"/>
        <w:ind w:left="420" w:firstLine="540" w:firstLineChars="225"/>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用人单位微信端登陆，需</w:t>
      </w:r>
      <w:r>
        <w:rPr>
          <w:rFonts w:hint="eastAsia" w:ascii="宋体" w:hAnsi="宋体" w:eastAsia="宋体" w:cs="Times New Roman"/>
          <w:sz w:val="24"/>
          <w:szCs w:val="24"/>
        </w:rPr>
        <w:t>关注“黑龙江高校就业创业”微信公众号，点击主菜单用户中心下二级菜单我是单位进行登录，</w:t>
      </w:r>
      <w:r>
        <w:rPr>
          <w:rFonts w:hint="eastAsia" w:ascii="Times New Roman" w:hAnsi="Times New Roman" w:eastAsia="宋体" w:cs="Times New Roman"/>
          <w:sz w:val="24"/>
          <w:szCs w:val="24"/>
        </w:rPr>
        <w:t>如下图所示</w:t>
      </w:r>
      <w:r>
        <w:rPr>
          <w:rFonts w:hint="eastAsia" w:ascii="Times New Roman" w:hAnsi="Times New Roman" w:eastAsia="宋体" w:cs="Times New Roman"/>
          <w:sz w:val="24"/>
          <w:szCs w:val="24"/>
          <w:lang w:eastAsia="zh-CN"/>
        </w:rPr>
        <w:t>：</w:t>
      </w:r>
    </w:p>
    <w:p>
      <w:pPr>
        <w:spacing w:line="360" w:lineRule="auto"/>
        <w:jc w:val="center"/>
        <w:rPr>
          <w:rFonts w:ascii="Times New Roman" w:hAnsi="Times New Roman" w:eastAsia="宋体" w:cs="Times New Roman"/>
          <w:i/>
          <w:iCs/>
          <w:sz w:val="24"/>
          <w:szCs w:val="24"/>
        </w:rPr>
      </w:pPr>
      <w:r>
        <w:rPr>
          <w:i/>
          <w:iCs/>
        </w:rPr>
        <w:drawing>
          <wp:inline distT="0" distB="0" distL="0" distR="0">
            <wp:extent cx="2369820" cy="3208655"/>
            <wp:effectExtent l="0" t="0" r="1143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2406969" cy="3258443"/>
                    </a:xfrm>
                    <a:prstGeom prst="rect">
                      <a:avLst/>
                    </a:prstGeom>
                  </pic:spPr>
                </pic:pic>
              </a:graphicData>
            </a:graphic>
          </wp:inline>
        </w:drawing>
      </w:r>
      <w:r>
        <w:rPr>
          <w:i/>
          <w:iCs/>
        </w:rPr>
        <w:drawing>
          <wp:inline distT="0" distB="0" distL="0" distR="0">
            <wp:extent cx="2403475" cy="3182620"/>
            <wp:effectExtent l="0" t="0" r="1587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436395" cy="3225883"/>
                    </a:xfrm>
                    <a:prstGeom prst="rect">
                      <a:avLst/>
                    </a:prstGeom>
                  </pic:spPr>
                </pic:pic>
              </a:graphicData>
            </a:graphic>
          </wp:inline>
        </w:drawing>
      </w:r>
    </w:p>
    <w:p>
      <w:pPr>
        <w:keepNext/>
        <w:keepLines/>
        <w:spacing w:before="260" w:after="260" w:line="360" w:lineRule="auto"/>
        <w:outlineLvl w:val="1"/>
        <w:rPr>
          <w:rFonts w:ascii="Times New Roman" w:hAnsi="Times New Roman" w:eastAsia="宋体" w:cs="Times New Roman"/>
          <w:b/>
          <w:bCs/>
          <w:sz w:val="32"/>
          <w:szCs w:val="32"/>
        </w:rPr>
      </w:pPr>
      <w:bookmarkStart w:id="3" w:name="_Toc28098"/>
      <w:r>
        <w:rPr>
          <w:rFonts w:hint="eastAsia" w:ascii="Calibri Light" w:hAnsi="Calibri Light" w:eastAsia="宋体" w:cs="Times New Roman"/>
          <w:b/>
          <w:bCs/>
          <w:sz w:val="32"/>
          <w:szCs w:val="32"/>
        </w:rPr>
        <w:t>1.2</w:t>
      </w:r>
      <w:r>
        <w:rPr>
          <w:rFonts w:hint="eastAsia" w:ascii="Times New Roman" w:hAnsi="Times New Roman" w:eastAsia="宋体" w:cs="Times New Roman"/>
          <w:b/>
          <w:bCs/>
          <w:sz w:val="32"/>
          <w:szCs w:val="32"/>
        </w:rPr>
        <w:t>用人单位首页</w:t>
      </w:r>
      <w:bookmarkEnd w:id="3"/>
    </w:p>
    <w:p>
      <w:pPr>
        <w:spacing w:line="360" w:lineRule="auto"/>
        <w:rPr>
          <w:rFonts w:ascii="Calibri" w:hAnsi="Calibri" w:eastAsia="宋体" w:cs="Times New Roman"/>
        </w:rPr>
      </w:pPr>
      <w:r>
        <w:rPr>
          <w:rFonts w:ascii="Times New Roman" w:hAnsi="Times New Roman" w:eastAsia="宋体" w:cs="Times New Roman"/>
          <w:sz w:val="24"/>
          <w:szCs w:val="24"/>
        </w:rPr>
        <w:drawing>
          <wp:inline distT="0" distB="0" distL="0" distR="0">
            <wp:extent cx="5273675" cy="2665095"/>
            <wp:effectExtent l="0" t="0" r="317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0928" cy="2674010"/>
                    </a:xfrm>
                    <a:prstGeom prst="rect">
                      <a:avLst/>
                    </a:prstGeom>
                  </pic:spPr>
                </pic:pic>
              </a:graphicData>
            </a:graphic>
          </wp:inline>
        </w:drawing>
      </w:r>
    </w:p>
    <w:p>
      <w:pPr>
        <w:spacing w:line="360" w:lineRule="auto"/>
        <w:rPr>
          <w:rFonts w:ascii="Calibri" w:hAnsi="Calibri" w:eastAsia="宋体" w:cs="Times New Roman"/>
          <w:sz w:val="24"/>
          <w:szCs w:val="24"/>
        </w:rPr>
      </w:pPr>
      <w:r>
        <w:rPr>
          <w:rFonts w:ascii="Calibri" w:hAnsi="Calibri" w:eastAsia="宋体" w:cs="Times New Roman"/>
        </w:rPr>
        <w:tab/>
      </w:r>
      <w:r>
        <w:rPr>
          <w:rFonts w:hint="eastAsia" w:ascii="Calibri" w:hAnsi="Calibri" w:eastAsia="宋体" w:cs="Times New Roman"/>
          <w:sz w:val="24"/>
          <w:szCs w:val="24"/>
        </w:rPr>
        <w:t>用人单位微信端</w:t>
      </w:r>
      <w:r>
        <w:rPr>
          <w:rFonts w:hint="eastAsia" w:ascii="Calibri" w:hAnsi="Calibri" w:eastAsia="宋体" w:cs="Times New Roman"/>
          <w:sz w:val="24"/>
          <w:szCs w:val="24"/>
          <w:lang w:eastAsia="zh-CN"/>
        </w:rPr>
        <w:t>用户</w:t>
      </w:r>
      <w:r>
        <w:rPr>
          <w:rFonts w:hint="eastAsia" w:ascii="Calibri" w:hAnsi="Calibri" w:eastAsia="宋体" w:cs="Times New Roman"/>
          <w:sz w:val="24"/>
          <w:szCs w:val="24"/>
        </w:rPr>
        <w:t>中心，如下图所示</w:t>
      </w:r>
      <w:r>
        <w:rPr>
          <w:rFonts w:hint="eastAsia" w:ascii="Calibri" w:hAnsi="Calibri" w:eastAsia="宋体" w:cs="Times New Roman"/>
          <w:sz w:val="24"/>
          <w:szCs w:val="24"/>
          <w:lang w:eastAsia="zh-CN"/>
        </w:rPr>
        <w:t>：</w:t>
      </w:r>
    </w:p>
    <w:p>
      <w:pPr>
        <w:spacing w:line="360" w:lineRule="auto"/>
        <w:jc w:val="center"/>
        <w:rPr>
          <w:rFonts w:ascii="Calibri" w:hAnsi="Calibri" w:eastAsia="宋体" w:cs="Times New Roman"/>
        </w:rPr>
      </w:pPr>
      <w:r>
        <w:drawing>
          <wp:inline distT="0" distB="0" distL="0" distR="0">
            <wp:extent cx="3179445" cy="4019550"/>
            <wp:effectExtent l="0" t="0" r="190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1"/>
                    <a:stretch>
                      <a:fillRect/>
                    </a:stretch>
                  </pic:blipFill>
                  <pic:spPr>
                    <a:xfrm>
                      <a:off x="0" y="0"/>
                      <a:ext cx="3208543" cy="4055887"/>
                    </a:xfrm>
                    <a:prstGeom prst="rect">
                      <a:avLst/>
                    </a:prstGeom>
                  </pic:spPr>
                </pic:pic>
              </a:graphicData>
            </a:graphic>
          </wp:inline>
        </w:drawing>
      </w:r>
    </w:p>
    <w:p>
      <w:pPr>
        <w:keepNext/>
        <w:keepLines/>
        <w:spacing w:before="340" w:after="330" w:line="360" w:lineRule="auto"/>
        <w:outlineLvl w:val="0"/>
        <w:rPr>
          <w:rFonts w:ascii="Times New Roman" w:hAnsi="Times New Roman" w:eastAsia="宋体" w:cs="Times New Roman"/>
          <w:b/>
          <w:bCs/>
          <w:kern w:val="44"/>
          <w:sz w:val="44"/>
          <w:szCs w:val="44"/>
        </w:rPr>
      </w:pPr>
      <w:bookmarkStart w:id="4" w:name="_Toc8726"/>
      <w:r>
        <w:rPr>
          <w:rFonts w:hint="eastAsia" w:ascii="Calibri" w:hAnsi="Calibri" w:eastAsia="宋体" w:cs="Times New Roman"/>
          <w:b/>
          <w:bCs/>
          <w:kern w:val="44"/>
          <w:sz w:val="44"/>
          <w:szCs w:val="44"/>
        </w:rPr>
        <w:t>2</w:t>
      </w:r>
      <w:r>
        <w:rPr>
          <w:rFonts w:hint="eastAsia" w:ascii="Times New Roman" w:hAnsi="Times New Roman" w:eastAsia="宋体" w:cs="Times New Roman"/>
          <w:b/>
          <w:bCs/>
          <w:kern w:val="44"/>
          <w:sz w:val="44"/>
          <w:szCs w:val="44"/>
        </w:rPr>
        <w:t>用人单位注册和入驻</w:t>
      </w:r>
      <w:bookmarkEnd w:id="4"/>
    </w:p>
    <w:p>
      <w:pPr>
        <w:keepNext/>
        <w:keepLines/>
        <w:spacing w:before="260" w:after="260" w:line="360" w:lineRule="auto"/>
        <w:outlineLvl w:val="1"/>
        <w:rPr>
          <w:rFonts w:ascii="Times New Roman" w:hAnsi="Times New Roman" w:eastAsia="宋体" w:cs="Times New Roman"/>
          <w:b/>
          <w:bCs/>
          <w:sz w:val="32"/>
          <w:szCs w:val="32"/>
        </w:rPr>
      </w:pPr>
      <w:bookmarkStart w:id="5" w:name="_Toc14173"/>
      <w:r>
        <w:rPr>
          <w:rFonts w:hint="eastAsia" w:ascii="Calibri Light" w:hAnsi="Calibri Light" w:eastAsia="宋体" w:cs="Times New Roman"/>
          <w:b/>
          <w:bCs/>
          <w:sz w:val="32"/>
          <w:szCs w:val="32"/>
        </w:rPr>
        <w:t>2.1</w:t>
      </w:r>
      <w:r>
        <w:rPr>
          <w:rFonts w:hint="eastAsia" w:ascii="Times New Roman" w:hAnsi="Times New Roman" w:eastAsia="宋体" w:cs="Times New Roman"/>
          <w:b/>
          <w:bCs/>
          <w:sz w:val="32"/>
          <w:szCs w:val="32"/>
        </w:rPr>
        <w:t>用人单位注册</w:t>
      </w:r>
      <w:bookmarkEnd w:id="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若用人单位没有账号，则需要先在系统注册账号，在用人单位登录页面，点击“立即注册”，进入注册页面。</w:t>
      </w:r>
    </w:p>
    <w:p>
      <w:pPr>
        <w:spacing w:line="360" w:lineRule="auto"/>
        <w:jc w:val="center"/>
        <w:rPr>
          <w:rFonts w:ascii="Calibri" w:hAnsi="Calibri" w:eastAsia="宋体" w:cs="Times New Roman"/>
        </w:rPr>
      </w:pPr>
      <w:r>
        <w:drawing>
          <wp:inline distT="0" distB="0" distL="0" distR="0">
            <wp:extent cx="5274310" cy="2004060"/>
            <wp:effectExtent l="0" t="0" r="2540" b="1524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2"/>
                    <a:stretch>
                      <a:fillRect/>
                    </a:stretch>
                  </pic:blipFill>
                  <pic:spPr>
                    <a:xfrm>
                      <a:off x="0" y="0"/>
                      <a:ext cx="5285593" cy="2008653"/>
                    </a:xfrm>
                    <a:prstGeom prst="rect">
                      <a:avLst/>
                    </a:prstGeom>
                  </pic:spPr>
                </pic:pic>
              </a:graphicData>
            </a:graphic>
          </wp:inline>
        </w:drawing>
      </w:r>
    </w:p>
    <w:p>
      <w:pPr>
        <w:spacing w:line="360" w:lineRule="auto"/>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62880" cy="2662555"/>
            <wp:effectExtent l="0" t="0" r="13970" b="4445"/>
            <wp:docPr id="8" name="图片 8" descr="../../../../../屏幕快照%202019-04-08%20上午6.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202019-04-08%20上午6.16.3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321" cy="2668244"/>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用人单位</w:t>
      </w:r>
      <w:r>
        <w:rPr>
          <w:rFonts w:hint="eastAsia" w:ascii="Times New Roman" w:hAnsi="Times New Roman" w:eastAsia="宋体" w:cs="Times New Roman"/>
          <w:color w:val="000000" w:themeColor="text1"/>
          <w:sz w:val="24"/>
          <w:szCs w:val="24"/>
          <w14:textFill>
            <w14:solidFill>
              <w14:schemeClr w14:val="tx1"/>
            </w14:solidFill>
          </w14:textFill>
        </w:rPr>
        <w:t>注册填充完整信息，并由</w:t>
      </w:r>
      <w:r>
        <w:rPr>
          <w:rFonts w:hint="eastAsia" w:ascii="Times New Roman" w:hAnsi="Times New Roman" w:eastAsia="宋体" w:cs="Times New Roman"/>
          <w:color w:val="000000" w:themeColor="text1"/>
          <w:sz w:val="24"/>
          <w:szCs w:val="24"/>
          <w:lang w:eastAsia="zh-CN"/>
          <w14:textFill>
            <w14:solidFill>
              <w14:schemeClr w14:val="tx1"/>
            </w14:solidFill>
          </w14:textFill>
        </w:rPr>
        <w:t>平台</w:t>
      </w:r>
      <w:r>
        <w:rPr>
          <w:rFonts w:hint="eastAsia" w:ascii="Times New Roman" w:hAnsi="Times New Roman" w:eastAsia="宋体" w:cs="Times New Roman"/>
          <w:color w:val="000000" w:themeColor="text1"/>
          <w:sz w:val="24"/>
          <w:szCs w:val="24"/>
          <w14:textFill>
            <w14:solidFill>
              <w14:schemeClr w14:val="tx1"/>
            </w14:solidFill>
          </w14:textFill>
        </w:rPr>
        <w:t>审核。用人单位信息审核通过后，则可以登录进系统完成参加招聘</w:t>
      </w:r>
      <w:r>
        <w:rPr>
          <w:rFonts w:hint="eastAsia" w:ascii="Times New Roman" w:hAnsi="Times New Roman" w:eastAsia="宋体" w:cs="Times New Roman"/>
          <w:sz w:val="24"/>
          <w:szCs w:val="24"/>
        </w:rPr>
        <w:t>会、发布职位、网上签约等业务</w:t>
      </w:r>
      <w:r>
        <w:rPr>
          <w:rFonts w:hint="eastAsia" w:ascii="Times New Roman" w:hAnsi="Times New Roman" w:eastAsia="宋体" w:cs="Times New Roman"/>
          <w:sz w:val="24"/>
          <w:szCs w:val="24"/>
          <w:lang w:eastAsia="zh-CN"/>
        </w:rPr>
        <w:t>（如果用人单位相关信息已导入平台，一般是高校上报的关系单位，则可能会无法注册）</w:t>
      </w:r>
      <w:r>
        <w:rPr>
          <w:rFonts w:hint="eastAsia" w:ascii="Times New Roman" w:hAnsi="Times New Roman" w:eastAsia="宋体" w:cs="Times New Roman"/>
          <w:sz w:val="24"/>
          <w:szCs w:val="24"/>
        </w:rPr>
        <w:t>。</w:t>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如果用人单位信息是由平台从后台导入的单位资源</w:t>
      </w:r>
      <w:r>
        <w:rPr>
          <w:rFonts w:hint="eastAsia" w:ascii="Times New Roman" w:hAnsi="Times New Roman" w:eastAsia="宋体" w:cs="Times New Roman"/>
          <w:sz w:val="24"/>
          <w:szCs w:val="24"/>
          <w:lang w:eastAsia="zh-CN"/>
        </w:rPr>
        <w:t>（高校上报的关系单位）</w:t>
      </w:r>
      <w:r>
        <w:rPr>
          <w:rFonts w:hint="eastAsia" w:ascii="Times New Roman" w:hAnsi="Times New Roman" w:eastAsia="宋体" w:cs="Times New Roman"/>
          <w:sz w:val="24"/>
          <w:szCs w:val="24"/>
        </w:rPr>
        <w:t>，那么默认账号</w:t>
      </w:r>
      <w:r>
        <w:rPr>
          <w:rFonts w:hint="eastAsia" w:ascii="Times New Roman" w:hAnsi="Times New Roman" w:eastAsia="宋体" w:cs="Times New Roman"/>
          <w:sz w:val="24"/>
          <w:szCs w:val="24"/>
          <w:lang w:eastAsia="zh-CN"/>
        </w:rPr>
        <w:t>和密码请用人单位咨询在我省的关系学校。</w:t>
      </w:r>
      <w:r>
        <w:rPr>
          <w:rFonts w:hint="eastAsia" w:ascii="Times New Roman" w:hAnsi="Times New Roman" w:eastAsia="宋体" w:cs="Times New Roman"/>
          <w:sz w:val="24"/>
          <w:szCs w:val="24"/>
        </w:rPr>
        <w:t>用人单位第一次登陆时系统会强制修改密码，并做密码简单性判断</w:t>
      </w:r>
      <w:r>
        <w:rPr>
          <w:rFonts w:hint="eastAsia" w:ascii="Times New Roman" w:hAnsi="Times New Roman" w:eastAsia="宋体" w:cs="Times New Roman"/>
          <w:sz w:val="24"/>
          <w:szCs w:val="24"/>
          <w:lang w:eastAsia="zh-CN"/>
        </w:rPr>
        <w:t>（不少于</w:t>
      </w:r>
      <w:r>
        <w:rPr>
          <w:rFonts w:hint="eastAsia" w:ascii="Times New Roman" w:hAnsi="Times New Roman" w:eastAsia="宋体" w:cs="Times New Roman"/>
          <w:sz w:val="24"/>
          <w:szCs w:val="24"/>
          <w:lang w:val="en-US" w:eastAsia="zh-CN"/>
        </w:rPr>
        <w:t>8位密码，有大小写字符和数字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。如下图所示</w:t>
      </w:r>
      <w:r>
        <w:rPr>
          <w:rFonts w:hint="eastAsia" w:ascii="Times New Roman" w:hAnsi="Times New Roman" w:eastAsia="宋体" w:cs="Times New Roman"/>
          <w:sz w:val="24"/>
          <w:szCs w:val="24"/>
          <w:lang w:eastAsia="zh-CN"/>
        </w:rPr>
        <w:t>：</w:t>
      </w:r>
    </w:p>
    <w:p>
      <w:pPr>
        <w:spacing w:before="100" w:beforeAutospacing="1" w:after="100" w:afterAutospacing="1" w:line="360" w:lineRule="auto"/>
        <w:jc w:val="left"/>
        <w:rPr>
          <w:rFonts w:ascii="Times New Roman" w:hAnsi="Times New Roman" w:eastAsia="宋体" w:cs="Times New Roman"/>
          <w:sz w:val="24"/>
          <w:szCs w:val="24"/>
        </w:rPr>
      </w:pPr>
      <w:r>
        <w:drawing>
          <wp:inline distT="0" distB="0" distL="0" distR="0">
            <wp:extent cx="5269230" cy="3088005"/>
            <wp:effectExtent l="0" t="0" r="7620" b="1714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4"/>
                    <a:stretch>
                      <a:fillRect/>
                    </a:stretch>
                  </pic:blipFill>
                  <pic:spPr>
                    <a:xfrm>
                      <a:off x="0" y="0"/>
                      <a:ext cx="5340981" cy="3129980"/>
                    </a:xfrm>
                    <a:prstGeom prst="rect">
                      <a:avLst/>
                    </a:prstGeom>
                  </pic:spPr>
                </pic:pic>
              </a:graphicData>
            </a:graphic>
          </wp:inline>
        </w:drawing>
      </w:r>
    </w:p>
    <w:p>
      <w:pPr>
        <w:spacing w:before="100" w:beforeAutospacing="1" w:after="100" w:afterAutospacing="1" w:line="360" w:lineRule="auto"/>
        <w:jc w:val="left"/>
        <w:rPr>
          <w:rFonts w:ascii="Times New Roman" w:hAnsi="Times New Roman" w:eastAsia="宋体" w:cs="Times New Roman"/>
          <w:sz w:val="24"/>
          <w:szCs w:val="24"/>
        </w:rPr>
      </w:pPr>
      <w:r>
        <w:drawing>
          <wp:inline distT="0" distB="0" distL="0" distR="0">
            <wp:extent cx="5274310" cy="2293620"/>
            <wp:effectExtent l="0" t="0" r="2540" b="1143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5"/>
                    <a:stretch>
                      <a:fillRect/>
                    </a:stretch>
                  </pic:blipFill>
                  <pic:spPr>
                    <a:xfrm>
                      <a:off x="0" y="0"/>
                      <a:ext cx="5274310" cy="2293620"/>
                    </a:xfrm>
                    <a:prstGeom prst="rect">
                      <a:avLst/>
                    </a:prstGeom>
                  </pic:spPr>
                </pic:pic>
              </a:graphicData>
            </a:graphic>
          </wp:inline>
        </w:drawing>
      </w:r>
    </w:p>
    <w:p>
      <w:pPr>
        <w:keepNext/>
        <w:keepLines/>
        <w:spacing w:before="260" w:after="260" w:line="360" w:lineRule="auto"/>
        <w:outlineLvl w:val="1"/>
        <w:rPr>
          <w:rFonts w:ascii="Times New Roman" w:hAnsi="Times New Roman" w:eastAsia="宋体" w:cs="Times New Roman"/>
          <w:b/>
          <w:bCs/>
          <w:sz w:val="32"/>
          <w:szCs w:val="32"/>
        </w:rPr>
      </w:pPr>
      <w:bookmarkStart w:id="6" w:name="_Toc2096"/>
      <w:r>
        <w:rPr>
          <w:rFonts w:hint="eastAsia" w:ascii="Calibri Light" w:hAnsi="Calibri Light" w:eastAsia="宋体" w:cs="Times New Roman"/>
          <w:b/>
          <w:bCs/>
          <w:sz w:val="32"/>
          <w:szCs w:val="32"/>
        </w:rPr>
        <w:t>2.2</w:t>
      </w:r>
      <w:r>
        <w:rPr>
          <w:rFonts w:hint="eastAsia" w:ascii="Times New Roman" w:hAnsi="Times New Roman" w:eastAsia="宋体" w:cs="Times New Roman"/>
          <w:b/>
          <w:bCs/>
          <w:sz w:val="32"/>
          <w:szCs w:val="32"/>
        </w:rPr>
        <w:t>用人单位入驻</w:t>
      </w:r>
      <w:bookmarkEnd w:id="6"/>
    </w:p>
    <w:p>
      <w:pPr>
        <w:spacing w:line="360" w:lineRule="auto"/>
        <w:ind w:firstLine="480" w:firstLineChars="200"/>
        <w:rPr>
          <w:rFonts w:ascii="Times New Roman" w:hAnsi="Times New Roman" w:eastAsia="宋体" w:cs="Times New Roman"/>
          <w:b/>
          <w:bCs/>
          <w:sz w:val="32"/>
          <w:szCs w:val="32"/>
        </w:rPr>
      </w:pPr>
      <w:r>
        <w:rPr>
          <w:rFonts w:hint="eastAsia" w:ascii="Times New Roman" w:hAnsi="Times New Roman" w:eastAsia="宋体" w:cs="Times New Roman"/>
          <w:sz w:val="24"/>
          <w:szCs w:val="24"/>
        </w:rPr>
        <w:t>用人单位需入驻高校</w:t>
      </w:r>
      <w:r>
        <w:rPr>
          <w:rFonts w:hint="eastAsia" w:ascii="Times New Roman" w:hAnsi="Times New Roman" w:eastAsia="宋体" w:cs="Times New Roman"/>
          <w:sz w:val="24"/>
          <w:szCs w:val="24"/>
          <w:lang w:eastAsia="zh-CN"/>
        </w:rPr>
        <w:t>，就</w:t>
      </w:r>
      <w:r>
        <w:rPr>
          <w:rFonts w:hint="eastAsia" w:ascii="Times New Roman" w:hAnsi="Times New Roman" w:eastAsia="宋体" w:cs="Times New Roman"/>
          <w:sz w:val="24"/>
          <w:szCs w:val="24"/>
        </w:rPr>
        <w:t>可以发布职位到平台</w:t>
      </w:r>
      <w:r>
        <w:rPr>
          <w:rFonts w:hint="eastAsia" w:ascii="Times New Roman" w:hAnsi="Times New Roman" w:eastAsia="宋体" w:cs="Times New Roman"/>
          <w:sz w:val="24"/>
          <w:szCs w:val="24"/>
          <w:lang w:eastAsia="zh-CN"/>
        </w:rPr>
        <w:t>“高校分站”</w:t>
      </w:r>
      <w:r>
        <w:rPr>
          <w:rFonts w:hint="eastAsia" w:ascii="Times New Roman" w:hAnsi="Times New Roman" w:eastAsia="宋体" w:cs="Times New Roman"/>
          <w:sz w:val="24"/>
          <w:szCs w:val="24"/>
        </w:rPr>
        <w:t>内</w:t>
      </w:r>
      <w:r>
        <w:rPr>
          <w:rFonts w:hint="eastAsia" w:ascii="Times New Roman" w:hAnsi="Times New Roman" w:eastAsia="宋体" w:cs="Times New Roman"/>
          <w:sz w:val="24"/>
          <w:szCs w:val="24"/>
          <w:lang w:eastAsia="zh-CN"/>
        </w:rPr>
        <w:t>关系</w:t>
      </w:r>
      <w:r>
        <w:rPr>
          <w:rFonts w:hint="eastAsia" w:ascii="Times New Roman" w:hAnsi="Times New Roman" w:eastAsia="宋体" w:cs="Times New Roman"/>
          <w:sz w:val="24"/>
          <w:szCs w:val="24"/>
        </w:rPr>
        <w:t>高校</w:t>
      </w:r>
      <w:r>
        <w:rPr>
          <w:rFonts w:hint="eastAsia" w:ascii="Times New Roman" w:hAnsi="Times New Roman" w:eastAsia="宋体" w:cs="Times New Roman"/>
          <w:sz w:val="24"/>
          <w:szCs w:val="24"/>
          <w:lang w:eastAsia="zh-CN"/>
        </w:rPr>
        <w:t>的</w:t>
      </w:r>
      <w:r>
        <w:rPr>
          <w:rFonts w:hint="eastAsia" w:ascii="Times New Roman" w:hAnsi="Times New Roman" w:eastAsia="宋体" w:cs="Times New Roman"/>
          <w:sz w:val="24"/>
          <w:szCs w:val="24"/>
        </w:rPr>
        <w:t>就业网</w:t>
      </w:r>
      <w:r>
        <w:rPr>
          <w:rFonts w:hint="eastAsia" w:ascii="Times New Roman" w:hAnsi="Times New Roman" w:eastAsia="宋体" w:cs="Times New Roman"/>
          <w:sz w:val="24"/>
          <w:szCs w:val="24"/>
          <w:lang w:eastAsia="zh-CN"/>
        </w:rPr>
        <w:t>（不影响在省级平台发布）</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并</w:t>
      </w:r>
      <w:r>
        <w:rPr>
          <w:rFonts w:hint="eastAsia" w:ascii="Times New Roman" w:hAnsi="Times New Roman" w:eastAsia="宋体" w:cs="Times New Roman"/>
          <w:sz w:val="24"/>
          <w:szCs w:val="24"/>
        </w:rPr>
        <w:t>发布校企合作</w:t>
      </w:r>
      <w:r>
        <w:rPr>
          <w:rFonts w:hint="eastAsia" w:ascii="Times New Roman" w:hAnsi="Times New Roman" w:eastAsia="宋体" w:cs="Times New Roman"/>
          <w:sz w:val="24"/>
          <w:szCs w:val="24"/>
          <w:lang w:eastAsia="zh-CN"/>
        </w:rPr>
        <w:t>等</w:t>
      </w:r>
      <w:r>
        <w:rPr>
          <w:rFonts w:hint="eastAsia" w:ascii="Times New Roman" w:hAnsi="Times New Roman" w:eastAsia="宋体" w:cs="Times New Roman"/>
          <w:sz w:val="24"/>
          <w:szCs w:val="24"/>
        </w:rPr>
        <w:t>信息</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申请入驻需要学校管理员审核通过。已入驻、等待审核、申请入驻分别代表入驻高校的三种状态，如下图所示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b/>
          <w:bCs/>
          <w:sz w:val="32"/>
          <w:szCs w:val="32"/>
        </w:rPr>
      </w:pPr>
    </w:p>
    <w:p>
      <w:pPr>
        <w:spacing w:line="360" w:lineRule="auto"/>
        <w:rPr>
          <w:rFonts w:ascii="宋体" w:hAnsi="宋体" w:eastAsia="宋体" w:cs="Times New Roman"/>
          <w:sz w:val="24"/>
          <w:szCs w:val="24"/>
        </w:rPr>
      </w:pPr>
    </w:p>
    <w:p>
      <w:pPr>
        <w:spacing w:line="360" w:lineRule="auto"/>
        <w:rPr>
          <w:rFonts w:ascii="宋体" w:hAnsi="宋体" w:eastAsia="宋体" w:cs="Times New Roman"/>
          <w:sz w:val="24"/>
          <w:szCs w:val="24"/>
        </w:rPr>
      </w:pPr>
      <w:r>
        <w:rPr>
          <w:rFonts w:hint="eastAsia" w:ascii="Times New Roman" w:hAnsi="Times New Roman" w:eastAsia="宋体" w:cs="Times New Roman"/>
          <w:sz w:val="24"/>
          <w:szCs w:val="24"/>
        </w:rPr>
        <w:drawing>
          <wp:inline distT="0" distB="0" distL="0" distR="0">
            <wp:extent cx="5255260" cy="3521710"/>
            <wp:effectExtent l="0" t="0" r="2540" b="2540"/>
            <wp:docPr id="30" name="图片 30" descr="../../../../../屏幕快照%202019-04-08%20上午6.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屏幕快照%202019-04-08%20上午6.37.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6642" cy="3529516"/>
                    </a:xfrm>
                    <a:prstGeom prst="rect">
                      <a:avLst/>
                    </a:prstGeom>
                    <a:noFill/>
                    <a:ln>
                      <a:noFill/>
                    </a:ln>
                  </pic:spPr>
                </pic:pic>
              </a:graphicData>
            </a:graphic>
          </wp:inline>
        </w:drawing>
      </w:r>
      <w:bookmarkStart w:id="7" w:name="_Toc533286680"/>
    </w:p>
    <w:p>
      <w:pPr>
        <w:keepNext/>
        <w:keepLines/>
        <w:spacing w:before="340" w:after="330" w:line="360" w:lineRule="auto"/>
        <w:outlineLvl w:val="0"/>
        <w:rPr>
          <w:rFonts w:ascii="Calibri" w:hAnsi="Calibri" w:eastAsia="宋体" w:cs="Times New Roman"/>
          <w:b/>
          <w:bCs/>
          <w:kern w:val="44"/>
          <w:sz w:val="44"/>
          <w:szCs w:val="44"/>
        </w:rPr>
      </w:pPr>
      <w:bookmarkStart w:id="8" w:name="_Toc11636"/>
      <w:r>
        <w:rPr>
          <w:rFonts w:hint="eastAsia" w:ascii="Calibri" w:hAnsi="Calibri" w:eastAsia="宋体" w:cs="Times New Roman"/>
          <w:b/>
          <w:bCs/>
          <w:kern w:val="44"/>
          <w:sz w:val="44"/>
          <w:szCs w:val="44"/>
        </w:rPr>
        <w:t>3招聘管理</w:t>
      </w:r>
      <w:bookmarkEnd w:id="8"/>
    </w:p>
    <w:p>
      <w:pPr>
        <w:keepNext/>
        <w:keepLines/>
        <w:spacing w:before="260" w:after="260" w:line="360" w:lineRule="auto"/>
        <w:outlineLvl w:val="1"/>
        <w:rPr>
          <w:rFonts w:ascii="Calibri Light" w:hAnsi="Calibri Light" w:eastAsia="宋体" w:cs="Times New Roman"/>
          <w:b/>
          <w:bCs/>
          <w:sz w:val="32"/>
          <w:szCs w:val="32"/>
        </w:rPr>
      </w:pPr>
      <w:bookmarkStart w:id="9" w:name="_Toc11647708"/>
      <w:bookmarkStart w:id="10" w:name="_Toc5680407"/>
      <w:bookmarkStart w:id="11" w:name="_Toc22882"/>
      <w:r>
        <w:rPr>
          <w:rFonts w:hint="eastAsia" w:ascii="Calibri Light" w:hAnsi="Calibri Light" w:eastAsia="宋体" w:cs="Times New Roman"/>
          <w:b/>
          <w:bCs/>
          <w:sz w:val="32"/>
          <w:szCs w:val="32"/>
        </w:rPr>
        <w:t>3.1</w:t>
      </w:r>
      <w:bookmarkEnd w:id="9"/>
      <w:bookmarkEnd w:id="10"/>
      <w:r>
        <w:rPr>
          <w:rFonts w:hint="eastAsia" w:ascii="Calibri Light" w:hAnsi="Calibri Light" w:eastAsia="宋体" w:cs="Times New Roman"/>
          <w:b/>
          <w:bCs/>
          <w:sz w:val="32"/>
          <w:szCs w:val="32"/>
        </w:rPr>
        <w:t>职位发布</w:t>
      </w:r>
      <w:bookmarkEnd w:id="11"/>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用人单位发布职位，需按照要求信息填写完整，职位发布后需要</w:t>
      </w:r>
      <w:r>
        <w:rPr>
          <w:rFonts w:hint="eastAsia" w:ascii="Times New Roman" w:hAnsi="Times New Roman" w:eastAsia="宋体" w:cs="Times New Roman"/>
          <w:sz w:val="24"/>
          <w:szCs w:val="24"/>
          <w:lang w:eastAsia="zh-CN"/>
        </w:rPr>
        <w:t>平台</w:t>
      </w:r>
      <w:r>
        <w:rPr>
          <w:rFonts w:hint="eastAsia" w:ascii="Times New Roman" w:hAnsi="Times New Roman" w:eastAsia="宋体" w:cs="Times New Roman"/>
          <w:sz w:val="24"/>
          <w:szCs w:val="24"/>
        </w:rPr>
        <w:t>审核，审核通过后即发布成功。学生浏览</w:t>
      </w:r>
      <w:r>
        <w:rPr>
          <w:rFonts w:hint="eastAsia" w:ascii="Times New Roman" w:hAnsi="Times New Roman" w:eastAsia="宋体" w:cs="Times New Roman"/>
          <w:color w:val="000000" w:themeColor="text1"/>
          <w:sz w:val="24"/>
          <w:szCs w:val="24"/>
          <w14:textFill>
            <w14:solidFill>
              <w14:schemeClr w14:val="tx1"/>
            </w14:solidFill>
          </w14:textFill>
        </w:rPr>
        <w:t>到职位信息</w:t>
      </w:r>
      <w:r>
        <w:rPr>
          <w:rFonts w:hint="eastAsia" w:ascii="Times New Roman" w:hAnsi="Times New Roman" w:eastAsia="宋体" w:cs="Times New Roman"/>
          <w:sz w:val="24"/>
          <w:szCs w:val="24"/>
        </w:rPr>
        <w:t>后，会向用人单位投递简历，如下图所示</w:t>
      </w:r>
      <w:r>
        <w:rPr>
          <w:rFonts w:hint="eastAsia" w:ascii="Times New Roman" w:hAnsi="Times New Roman" w:eastAsia="宋体" w:cs="Times New Roman"/>
          <w:sz w:val="24"/>
          <w:szCs w:val="24"/>
          <w:lang w:eastAsia="zh-CN"/>
        </w:rPr>
        <w:t>：</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4081780"/>
            <wp:effectExtent l="0" t="0" r="3810" b="13970"/>
            <wp:docPr id="18" name="图片 18" descr="../../../../../屏幕快照%202019-04-08%20上午6.4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屏幕快照%202019-04-08%20上午6.43.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2242" cy="4089005"/>
                    </a:xfrm>
                    <a:prstGeom prst="rect">
                      <a:avLst/>
                    </a:prstGeom>
                    <a:noFill/>
                    <a:ln>
                      <a:noFill/>
                    </a:ln>
                  </pic:spPr>
                </pic:pic>
              </a:graphicData>
            </a:graphic>
          </wp:inline>
        </w:drawing>
      </w:r>
    </w:p>
    <w:p>
      <w:pPr>
        <w:spacing w:before="100" w:beforeAutospacing="1" w:after="100" w:afterAutospacing="1"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发布职位时，可选也可以不选发布的高校，此处可选发布的高校为用人单位已申请入驻的联盟高校。</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1410335"/>
            <wp:effectExtent l="0" t="0" r="3810" b="18415"/>
            <wp:docPr id="19" name="图片 19" descr="../../../../../屏幕快照%202019-04-08%20上午6.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202019-04-08%20上午6.43.5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3040" cy="1410335"/>
                    </a:xfrm>
                    <a:prstGeom prst="rect">
                      <a:avLst/>
                    </a:prstGeom>
                    <a:noFill/>
                    <a:ln>
                      <a:noFill/>
                    </a:ln>
                  </pic:spPr>
                </pic:pic>
              </a:graphicData>
            </a:graphic>
          </wp:inline>
        </w:drawing>
      </w:r>
    </w:p>
    <w:p>
      <w:pPr>
        <w:spacing w:before="100" w:beforeAutospacing="1" w:after="100" w:afterAutospacing="1" w:line="360" w:lineRule="auto"/>
        <w:rPr>
          <w:rFonts w:ascii="Times New Roman" w:hAnsi="Times New Roman" w:eastAsia="宋体" w:cs="Times New Roman"/>
          <w:sz w:val="24"/>
          <w:szCs w:val="24"/>
        </w:rPr>
      </w:pPr>
      <w:r>
        <w:rPr>
          <w:rFonts w:ascii="Times New Roman" w:hAnsi="Times New Roman" w:eastAsia="宋体" w:cs="Times New Roman"/>
          <w:sz w:val="24"/>
          <w:szCs w:val="24"/>
        </w:rPr>
        <w:tab/>
      </w:r>
      <w:r>
        <w:rPr>
          <w:rFonts w:hint="eastAsia" w:ascii="Times New Roman" w:hAnsi="Times New Roman" w:eastAsia="宋体" w:cs="Times New Roman"/>
          <w:sz w:val="24"/>
          <w:szCs w:val="24"/>
        </w:rPr>
        <w:t>如选择了发布的高校则在对应的高校门户职位信息专栏展示此招聘信息。如下图所示</w:t>
      </w:r>
      <w:r>
        <w:rPr>
          <w:rFonts w:hint="eastAsia" w:ascii="Times New Roman" w:hAnsi="Times New Roman" w:eastAsia="宋体" w:cs="Times New Roman"/>
          <w:sz w:val="24"/>
          <w:szCs w:val="24"/>
          <w:lang w:eastAsia="zh-CN"/>
        </w:rPr>
        <w:t>：</w:t>
      </w:r>
    </w:p>
    <w:p>
      <w:pPr>
        <w:spacing w:before="100" w:beforeAutospacing="1" w:after="100" w:afterAutospacing="1" w:line="360" w:lineRule="auto"/>
        <w:rPr>
          <w:rFonts w:ascii="Times New Roman" w:hAnsi="Times New Roman" w:eastAsia="宋体" w:cs="Times New Roman"/>
          <w:sz w:val="24"/>
          <w:szCs w:val="24"/>
        </w:rPr>
      </w:pPr>
      <w:r>
        <w:drawing>
          <wp:inline distT="0" distB="0" distL="114300" distR="114300">
            <wp:extent cx="5271135" cy="2125980"/>
            <wp:effectExtent l="0" t="0" r="5715" b="762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5271135" cy="2125980"/>
                    </a:xfrm>
                    <a:prstGeom prst="rect">
                      <a:avLst/>
                    </a:prstGeom>
                    <a:noFill/>
                    <a:ln>
                      <a:noFill/>
                    </a:ln>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12" w:name="_Toc6549"/>
      <w:r>
        <w:rPr>
          <w:rFonts w:hint="eastAsia" w:ascii="Calibri Light" w:hAnsi="Calibri Light" w:eastAsia="宋体" w:cs="Times New Roman"/>
          <w:b/>
          <w:bCs/>
          <w:sz w:val="32"/>
          <w:szCs w:val="32"/>
        </w:rPr>
        <w:t>3.2职位列表</w:t>
      </w:r>
      <w:bookmarkEnd w:id="12"/>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用人单位可在此查看并管理所有发布过的职位信息。</w:t>
      </w:r>
    </w:p>
    <w:p>
      <w:pPr>
        <w:spacing w:before="100" w:beforeAutospacing="1" w:after="100" w:afterAutospacing="1" w:line="360" w:lineRule="auto"/>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66690" cy="3931920"/>
            <wp:effectExtent l="0" t="0" r="1016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266690" cy="3931920"/>
                    </a:xfrm>
                    <a:prstGeom prst="rect">
                      <a:avLst/>
                    </a:prstGeom>
                    <a:noFill/>
                    <a:ln>
                      <a:noFill/>
                    </a:ln>
                  </pic:spPr>
                </pic:pic>
              </a:graphicData>
            </a:graphic>
          </wp:inline>
        </w:drawing>
      </w:r>
    </w:p>
    <w:bookmarkEnd w:id="7"/>
    <w:p>
      <w:pPr>
        <w:keepNext/>
        <w:keepLines/>
        <w:spacing w:before="340" w:after="330" w:line="360" w:lineRule="auto"/>
        <w:outlineLvl w:val="0"/>
        <w:rPr>
          <w:rFonts w:ascii="Calibri" w:hAnsi="Calibri" w:eastAsia="宋体" w:cs="Times New Roman"/>
          <w:b/>
          <w:bCs/>
          <w:kern w:val="44"/>
          <w:sz w:val="44"/>
          <w:szCs w:val="44"/>
        </w:rPr>
      </w:pPr>
      <w:bookmarkStart w:id="13" w:name="_Toc1913"/>
      <w:r>
        <w:rPr>
          <w:rFonts w:hint="eastAsia" w:ascii="Calibri" w:hAnsi="Calibri" w:eastAsia="宋体" w:cs="Times New Roman"/>
          <w:b/>
          <w:bCs/>
          <w:kern w:val="44"/>
          <w:sz w:val="44"/>
          <w:szCs w:val="44"/>
        </w:rPr>
        <w:t>4招聘会管理</w:t>
      </w:r>
      <w:bookmarkEnd w:id="13"/>
    </w:p>
    <w:p>
      <w:pPr>
        <w:keepNext/>
        <w:keepLines/>
        <w:spacing w:before="260" w:after="260" w:line="360" w:lineRule="auto"/>
        <w:outlineLvl w:val="1"/>
        <w:rPr>
          <w:rFonts w:ascii="Calibri Light" w:hAnsi="Calibri Light" w:eastAsia="宋体" w:cs="Times New Roman"/>
          <w:b/>
          <w:bCs/>
          <w:sz w:val="32"/>
          <w:szCs w:val="32"/>
        </w:rPr>
      </w:pPr>
      <w:bookmarkStart w:id="14" w:name="_Toc775"/>
      <w:r>
        <w:rPr>
          <w:rFonts w:hint="eastAsia" w:ascii="Calibri Light" w:hAnsi="Calibri Light" w:eastAsia="宋体" w:cs="Times New Roman"/>
          <w:b/>
          <w:bCs/>
          <w:sz w:val="32"/>
          <w:szCs w:val="32"/>
        </w:rPr>
        <w:t>4.1招聘会预定</w:t>
      </w:r>
      <w:bookmarkEnd w:id="1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招聘会分为省级招聘会和校级招聘会，省级招聘会在用人单位后台可以预定，校级招聘会根据用人单位需求在高校的就业创业网站展示和预定。预定后，用人单位可以在后台看到预定的招聘会。</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高校就业创业网站为黑龙江就业创业服务平台各高校分站。入口在门户首页右侧导航条，选择高校分站。如下图所示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drawing>
          <wp:inline distT="0" distB="0" distL="0" distR="0">
            <wp:extent cx="5274310" cy="2545715"/>
            <wp:effectExtent l="0" t="0" r="254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1"/>
                    <a:stretch>
                      <a:fillRect/>
                    </a:stretch>
                  </pic:blipFill>
                  <pic:spPr>
                    <a:xfrm>
                      <a:off x="0" y="0"/>
                      <a:ext cx="5274310" cy="2545715"/>
                    </a:xfrm>
                    <a:prstGeom prst="rect">
                      <a:avLst/>
                    </a:prstGeom>
                  </pic:spPr>
                </pic:pic>
              </a:graphicData>
            </a:graphic>
          </wp:inline>
        </w:drawing>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ab/>
      </w:r>
      <w:r>
        <w:rPr>
          <w:rFonts w:hint="eastAsia" w:ascii="Times New Roman" w:hAnsi="Times New Roman" w:eastAsia="宋体" w:cs="Times New Roman"/>
          <w:sz w:val="24"/>
          <w:szCs w:val="24"/>
        </w:rPr>
        <w:t>点击想要查看的高校名称，进入该高校的就创业网站，如下图所示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drawing>
          <wp:inline distT="0" distB="0" distL="0" distR="0">
            <wp:extent cx="5274310" cy="2892425"/>
            <wp:effectExtent l="0" t="0" r="2540" b="317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2"/>
                    <a:stretch>
                      <a:fillRect/>
                    </a:stretch>
                  </pic:blipFill>
                  <pic:spPr>
                    <a:xfrm>
                      <a:off x="0" y="0"/>
                      <a:ext cx="5274310" cy="2892425"/>
                    </a:xfrm>
                    <a:prstGeom prst="rect">
                      <a:avLst/>
                    </a:prstGeom>
                  </pic:spPr>
                </pic:pic>
              </a:graphicData>
            </a:graphic>
          </wp:inline>
        </w:drawing>
      </w:r>
    </w:p>
    <w:p>
      <w:pPr>
        <w:spacing w:line="360" w:lineRule="auto"/>
        <w:rPr>
          <w:rFonts w:ascii="Times New Roman" w:hAnsi="Times New Roman" w:eastAsia="宋体" w:cs="Times New Roman"/>
          <w:sz w:val="24"/>
          <w:szCs w:val="24"/>
        </w:rPr>
      </w:pPr>
      <w:r>
        <w:drawing>
          <wp:inline distT="0" distB="0" distL="114300" distR="114300">
            <wp:extent cx="5264150" cy="4199890"/>
            <wp:effectExtent l="0" t="0" r="12700" b="1016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3"/>
                    <a:stretch>
                      <a:fillRect/>
                    </a:stretch>
                  </pic:blipFill>
                  <pic:spPr>
                    <a:xfrm>
                      <a:off x="0" y="0"/>
                      <a:ext cx="5264150" cy="419989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省级发布的招聘会，可直接在用人单位后台预定（校级招聘会需在高校就业</w:t>
      </w:r>
      <w:r>
        <w:rPr>
          <w:rFonts w:hint="eastAsia" w:ascii="Times New Roman" w:hAnsi="Times New Roman" w:eastAsia="宋体" w:cs="Times New Roman"/>
          <w:color w:val="000000" w:themeColor="text1"/>
          <w:sz w:val="24"/>
          <w:szCs w:val="24"/>
          <w14:textFill>
            <w14:solidFill>
              <w14:schemeClr w14:val="tx1"/>
            </w14:solidFill>
          </w14:textFill>
        </w:rPr>
        <w:t>创业网</w:t>
      </w:r>
      <w:r>
        <w:rPr>
          <w:rFonts w:hint="eastAsia" w:ascii="Times New Roman" w:hAnsi="Times New Roman" w:eastAsia="宋体" w:cs="Times New Roman"/>
          <w:sz w:val="24"/>
          <w:szCs w:val="24"/>
        </w:rPr>
        <w:t>预定，</w:t>
      </w:r>
      <w:r>
        <w:rPr>
          <w:rFonts w:hint="eastAsia" w:ascii="Times New Roman" w:hAnsi="Times New Roman" w:eastAsia="宋体" w:cs="Times New Roman"/>
          <w:sz w:val="24"/>
          <w:szCs w:val="24"/>
          <w:lang w:eastAsia="zh-CN"/>
        </w:rPr>
        <w:t>在平台可以检索，</w:t>
      </w:r>
      <w:r>
        <w:rPr>
          <w:rFonts w:hint="eastAsia" w:ascii="Times New Roman" w:hAnsi="Times New Roman" w:eastAsia="宋体" w:cs="Times New Roman"/>
          <w:sz w:val="24"/>
          <w:szCs w:val="24"/>
        </w:rPr>
        <w:t>流程一致）。点击“现在预定”按钮即可预定，如下图所示</w:t>
      </w:r>
      <w:r>
        <w:rPr>
          <w:rFonts w:hint="eastAsia" w:ascii="Times New Roman" w:hAnsi="Times New Roman" w:eastAsia="宋体" w:cs="Times New Roman"/>
          <w:sz w:val="24"/>
          <w:szCs w:val="24"/>
          <w:lang w:eastAsia="zh-CN"/>
        </w:rPr>
        <w:t>：</w:t>
      </w:r>
    </w:p>
    <w:p>
      <w:pPr>
        <w:spacing w:line="360" w:lineRule="auto"/>
        <w:rPr>
          <w:rFonts w:ascii="宋体" w:hAnsi="宋体" w:eastAsia="宋体" w:cs="Times New Roman"/>
          <w:sz w:val="24"/>
          <w:szCs w:val="24"/>
        </w:rPr>
      </w:pPr>
      <w:r>
        <w:rPr>
          <w:rFonts w:ascii="Calibri" w:hAnsi="Calibri" w:eastAsia="宋体" w:cs="Times New Roman"/>
        </w:rPr>
        <w:drawing>
          <wp:inline distT="0" distB="0" distL="114300" distR="114300">
            <wp:extent cx="5273040" cy="2869565"/>
            <wp:effectExtent l="0" t="0" r="381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4"/>
                    <a:stretch>
                      <a:fillRect/>
                    </a:stretch>
                  </pic:blipFill>
                  <pic:spPr>
                    <a:xfrm>
                      <a:off x="0" y="0"/>
                      <a:ext cx="5298981" cy="2869565"/>
                    </a:xfrm>
                    <a:prstGeom prst="rect">
                      <a:avLst/>
                    </a:prstGeom>
                    <a:noFill/>
                    <a:ln>
                      <a:noFill/>
                    </a:ln>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15" w:name="_Toc3741"/>
      <w:r>
        <w:rPr>
          <w:rFonts w:hint="eastAsia" w:ascii="Calibri Light" w:hAnsi="Calibri Light" w:eastAsia="宋体" w:cs="Times New Roman"/>
          <w:b/>
          <w:bCs/>
          <w:sz w:val="32"/>
          <w:szCs w:val="32"/>
        </w:rPr>
        <w:t>4.2我的预定</w:t>
      </w:r>
      <w:bookmarkEnd w:id="1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招聘会预定成功后，可在我的预定里查看与管理我预定过的招聘会。此处展示预定过的省级和校级发布的所有的招聘会，点击职位可以打开职位的详细列表</w:t>
      </w:r>
      <w:r>
        <w:rPr>
          <w:rFonts w:hint="eastAsia" w:ascii="Times New Roman" w:hAnsi="Times New Roman" w:eastAsia="宋体" w:cs="Times New Roman"/>
          <w:sz w:val="24"/>
          <w:szCs w:val="24"/>
          <w:lang w:eastAsia="zh-CN"/>
        </w:rPr>
        <w:t>（招聘会预定过程中会有选择展位的相关操作：针对现场招聘会，受实际场地限制，招聘会展位也有数额的上线；对于网络招聘会则没有相应上线限制，单位只需按照顺序号选择一个虚拟展位即可）</w:t>
      </w:r>
      <w:r>
        <w:rPr>
          <w:rFonts w:hint="eastAsia" w:ascii="Times New Roman" w:hAnsi="Times New Roman" w:eastAsia="宋体" w:cs="Times New Roman"/>
          <w:sz w:val="24"/>
          <w:szCs w:val="24"/>
        </w:rPr>
        <w:t>。</w:t>
      </w:r>
    </w:p>
    <w:p>
      <w:pPr>
        <w:spacing w:line="360" w:lineRule="auto"/>
        <w:rPr>
          <w:rFonts w:ascii="宋体" w:hAnsi="宋体" w:eastAsia="宋体" w:cs="Times New Roman"/>
          <w:sz w:val="24"/>
          <w:szCs w:val="24"/>
        </w:rPr>
      </w:pPr>
      <w:r>
        <w:rPr>
          <w:rFonts w:ascii="Calibri" w:hAnsi="Calibri" w:eastAsia="宋体" w:cs="Times New Roman"/>
        </w:rPr>
        <w:drawing>
          <wp:inline distT="0" distB="0" distL="114300" distR="114300">
            <wp:extent cx="5272405" cy="3457575"/>
            <wp:effectExtent l="0" t="0" r="444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5"/>
                    <a:stretch>
                      <a:fillRect/>
                    </a:stretch>
                  </pic:blipFill>
                  <pic:spPr>
                    <a:xfrm>
                      <a:off x="0" y="0"/>
                      <a:ext cx="5272405" cy="3457575"/>
                    </a:xfrm>
                    <a:prstGeom prst="rect">
                      <a:avLst/>
                    </a:prstGeom>
                    <a:noFill/>
                    <a:ln>
                      <a:noFill/>
                    </a:ln>
                  </pic:spPr>
                </pic:pic>
              </a:graphicData>
            </a:graphic>
          </wp:inline>
        </w:drawing>
      </w:r>
    </w:p>
    <w:p>
      <w:pPr>
        <w:keepNext/>
        <w:keepLines/>
        <w:spacing w:before="340" w:after="330" w:line="360" w:lineRule="auto"/>
        <w:outlineLvl w:val="0"/>
        <w:rPr>
          <w:rFonts w:ascii="Calibri" w:hAnsi="Calibri" w:eastAsia="宋体" w:cs="Times New Roman"/>
          <w:b/>
          <w:bCs/>
          <w:kern w:val="44"/>
          <w:sz w:val="44"/>
          <w:szCs w:val="44"/>
        </w:rPr>
      </w:pPr>
      <w:bookmarkStart w:id="16" w:name="_Toc18253"/>
      <w:r>
        <w:rPr>
          <w:rFonts w:hint="eastAsia" w:ascii="Calibri" w:hAnsi="Calibri" w:eastAsia="宋体" w:cs="Times New Roman"/>
          <w:b/>
          <w:bCs/>
          <w:kern w:val="44"/>
          <w:sz w:val="44"/>
          <w:szCs w:val="44"/>
        </w:rPr>
        <w:t>5简历管理</w:t>
      </w:r>
      <w:bookmarkEnd w:id="16"/>
    </w:p>
    <w:p>
      <w:pPr>
        <w:keepNext/>
        <w:keepLines/>
        <w:spacing w:before="260" w:after="260" w:line="360" w:lineRule="auto"/>
        <w:outlineLvl w:val="1"/>
        <w:rPr>
          <w:rFonts w:ascii="Calibri Light" w:hAnsi="Calibri Light" w:eastAsia="宋体" w:cs="Times New Roman"/>
          <w:b/>
          <w:bCs/>
          <w:sz w:val="32"/>
          <w:szCs w:val="32"/>
        </w:rPr>
      </w:pPr>
      <w:bookmarkStart w:id="17" w:name="_Toc18523"/>
      <w:r>
        <w:rPr>
          <w:rFonts w:hint="eastAsia" w:ascii="Calibri Light" w:hAnsi="Calibri Light" w:eastAsia="宋体" w:cs="Times New Roman"/>
          <w:b/>
          <w:bCs/>
          <w:sz w:val="32"/>
          <w:szCs w:val="32"/>
        </w:rPr>
        <w:t>5.1查看简历</w:t>
      </w:r>
      <w:bookmarkEnd w:id="1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用人单位发布过职位信息后，学生会向有意向的职位投递简历，用人单位可在此进行筛选管理。</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3153410"/>
            <wp:effectExtent l="0" t="0" r="3810" b="8890"/>
            <wp:docPr id="224" name="图片 224" descr="../../../../../屏幕快照%202019-04-08%20上午7.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屏幕快照%202019-04-08%20上午7.15.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7450" cy="3156439"/>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根据发布过的职位，点击“查看”按钮后可以看到向该职位投递过简历的学生。</w:t>
      </w:r>
    </w:p>
    <w:p>
      <w:pPr>
        <w:spacing w:line="360" w:lineRule="auto"/>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67325" cy="1948180"/>
            <wp:effectExtent l="0" t="0" r="9525" b="139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267325" cy="194818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可进行查看简历详情、邀请面试、一键淘汰操作。若邀请面试，学生会收到面试邀请，进行线下联系，一般在参加招聘会时，与高校就业指导中心沟通，落实面试时间、地点等相关事宜。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微信端简历管理功能如下图所示</w:t>
      </w:r>
      <w:r>
        <w:rPr>
          <w:rFonts w:hint="eastAsia" w:ascii="Times New Roman" w:hAnsi="Times New Roman" w:eastAsia="宋体" w:cs="Times New Roman"/>
          <w:sz w:val="24"/>
          <w:szCs w:val="24"/>
          <w:lang w:eastAsia="zh-CN"/>
        </w:rPr>
        <w:t>：</w:t>
      </w:r>
    </w:p>
    <w:p>
      <w:pPr>
        <w:spacing w:line="360" w:lineRule="auto"/>
        <w:ind w:firstLine="420" w:firstLineChars="200"/>
        <w:jc w:val="center"/>
        <w:rPr>
          <w:rFonts w:ascii="Times New Roman" w:hAnsi="Times New Roman" w:eastAsia="宋体" w:cs="Times New Roman"/>
          <w:sz w:val="24"/>
          <w:szCs w:val="24"/>
        </w:rPr>
      </w:pPr>
      <w:r>
        <w:drawing>
          <wp:inline distT="0" distB="0" distL="0" distR="0">
            <wp:extent cx="2402840" cy="3943350"/>
            <wp:effectExtent l="0" t="0" r="1651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8"/>
                    <a:stretch>
                      <a:fillRect/>
                    </a:stretch>
                  </pic:blipFill>
                  <pic:spPr>
                    <a:xfrm>
                      <a:off x="0" y="0"/>
                      <a:ext cx="2410397" cy="3954784"/>
                    </a:xfrm>
                    <a:prstGeom prst="rect">
                      <a:avLst/>
                    </a:prstGeom>
                  </pic:spPr>
                </pic:pic>
              </a:graphicData>
            </a:graphic>
          </wp:inline>
        </w:drawing>
      </w:r>
      <w:r>
        <w:t xml:space="preserve"> </w:t>
      </w:r>
      <w:r>
        <w:drawing>
          <wp:inline distT="0" distB="0" distL="0" distR="0">
            <wp:extent cx="2181860" cy="3927475"/>
            <wp:effectExtent l="0" t="0" r="8890" b="1587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9"/>
                    <a:stretch>
                      <a:fillRect/>
                    </a:stretch>
                  </pic:blipFill>
                  <pic:spPr>
                    <a:xfrm>
                      <a:off x="0" y="0"/>
                      <a:ext cx="2202106" cy="3964544"/>
                    </a:xfrm>
                    <a:prstGeom prst="rect">
                      <a:avLst/>
                    </a:prstGeom>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18" w:name="_Toc19334"/>
      <w:r>
        <w:rPr>
          <w:rFonts w:hint="eastAsia" w:ascii="Calibri Light" w:hAnsi="Calibri Light" w:eastAsia="宋体" w:cs="Times New Roman"/>
          <w:b/>
          <w:bCs/>
          <w:sz w:val="32"/>
          <w:szCs w:val="32"/>
        </w:rPr>
        <w:t>5.2简历搜索</w:t>
      </w:r>
      <w:bookmarkEnd w:id="18"/>
    </w:p>
    <w:p>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用人单位还可对学生简历进行搜索。</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2816225"/>
            <wp:effectExtent l="0" t="0" r="3810" b="3175"/>
            <wp:docPr id="25" name="图片 25" descr="../../../../../屏幕快照%202019-04-08%20上午7.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202019-04-08%20上午7.20.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9419" cy="2819759"/>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微信端简历搜索功能如下图所示</w:t>
      </w:r>
      <w:r>
        <w:rPr>
          <w:rFonts w:hint="eastAsia" w:ascii="Times New Roman" w:hAnsi="Times New Roman" w:eastAsia="宋体" w:cs="Times New Roman"/>
          <w:sz w:val="24"/>
          <w:szCs w:val="24"/>
          <w:lang w:eastAsia="zh-CN"/>
        </w:rPr>
        <w:t>：</w:t>
      </w:r>
    </w:p>
    <w:p>
      <w:pPr>
        <w:spacing w:line="360" w:lineRule="auto"/>
        <w:jc w:val="center"/>
        <w:rPr>
          <w:rFonts w:ascii="Times New Roman" w:hAnsi="Times New Roman" w:eastAsia="宋体" w:cs="Times New Roman"/>
          <w:sz w:val="24"/>
          <w:szCs w:val="24"/>
        </w:rPr>
      </w:pPr>
      <w:r>
        <w:drawing>
          <wp:inline distT="0" distB="0" distL="0" distR="0">
            <wp:extent cx="2344420" cy="3401060"/>
            <wp:effectExtent l="0" t="0" r="17780" b="889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1"/>
                    <a:stretch>
                      <a:fillRect/>
                    </a:stretch>
                  </pic:blipFill>
                  <pic:spPr>
                    <a:xfrm>
                      <a:off x="0" y="0"/>
                      <a:ext cx="2363325" cy="3428998"/>
                    </a:xfrm>
                    <a:prstGeom prst="rect">
                      <a:avLst/>
                    </a:prstGeom>
                  </pic:spPr>
                </pic:pic>
              </a:graphicData>
            </a:graphic>
          </wp:inline>
        </w:drawing>
      </w:r>
      <w:r>
        <w:drawing>
          <wp:inline distT="0" distB="0" distL="0" distR="0">
            <wp:extent cx="2344420" cy="3401060"/>
            <wp:effectExtent l="0" t="0" r="1778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32"/>
                    <a:stretch>
                      <a:fillRect/>
                    </a:stretch>
                  </pic:blipFill>
                  <pic:spPr>
                    <a:xfrm>
                      <a:off x="0" y="0"/>
                      <a:ext cx="2360979" cy="3425594"/>
                    </a:xfrm>
                    <a:prstGeom prst="rect">
                      <a:avLst/>
                    </a:prstGeom>
                  </pic:spPr>
                </pic:pic>
              </a:graphicData>
            </a:graphic>
          </wp:inline>
        </w:drawing>
      </w:r>
    </w:p>
    <w:p>
      <w:pPr>
        <w:keepNext/>
        <w:keepLines/>
        <w:spacing w:before="340" w:after="330" w:line="360" w:lineRule="auto"/>
        <w:outlineLvl w:val="0"/>
        <w:rPr>
          <w:rFonts w:ascii="Calibri" w:hAnsi="Calibri" w:eastAsia="宋体" w:cs="Times New Roman"/>
          <w:b/>
          <w:bCs/>
          <w:kern w:val="44"/>
          <w:sz w:val="44"/>
          <w:szCs w:val="44"/>
        </w:rPr>
      </w:pPr>
      <w:bookmarkStart w:id="19" w:name="_Toc22517"/>
      <w:r>
        <w:rPr>
          <w:rFonts w:hint="eastAsia" w:ascii="Calibri" w:hAnsi="Calibri" w:eastAsia="宋体" w:cs="Times New Roman"/>
          <w:b/>
          <w:bCs/>
          <w:kern w:val="44"/>
          <w:sz w:val="44"/>
          <w:szCs w:val="44"/>
        </w:rPr>
        <w:t>6</w:t>
      </w:r>
      <w:r>
        <w:rPr>
          <w:rFonts w:hint="eastAsia" w:ascii="Times New Roman" w:hAnsi="Times New Roman" w:eastAsia="宋体" w:cs="Times New Roman"/>
          <w:b/>
          <w:bCs/>
          <w:kern w:val="44"/>
          <w:sz w:val="44"/>
          <w:szCs w:val="44"/>
        </w:rPr>
        <w:t>网上签约</w:t>
      </w:r>
      <w:bookmarkEnd w:id="19"/>
    </w:p>
    <w:p>
      <w:pPr>
        <w:keepNext/>
        <w:keepLines/>
        <w:spacing w:before="260" w:after="260" w:line="360" w:lineRule="auto"/>
        <w:outlineLvl w:val="1"/>
        <w:rPr>
          <w:rFonts w:ascii="Calibri Light" w:hAnsi="Calibri Light" w:eastAsia="宋体" w:cs="Times New Roman"/>
          <w:b/>
          <w:bCs/>
          <w:sz w:val="32"/>
          <w:szCs w:val="32"/>
        </w:rPr>
      </w:pPr>
      <w:bookmarkStart w:id="20" w:name="_Toc538"/>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1</w:t>
      </w:r>
      <w:r>
        <w:rPr>
          <w:rFonts w:hint="eastAsia" w:ascii="Calibri Light" w:hAnsi="Calibri Light" w:eastAsia="宋体" w:cs="Times New Roman"/>
          <w:b/>
          <w:bCs/>
          <w:sz w:val="32"/>
          <w:szCs w:val="32"/>
        </w:rPr>
        <w:t>用人单位登录</w:t>
      </w:r>
      <w:bookmarkEnd w:id="20"/>
    </w:p>
    <w:p>
      <w:pPr>
        <w:spacing w:line="360" w:lineRule="auto"/>
        <w:ind w:firstLine="420"/>
        <w:rPr>
          <w:rFonts w:ascii="宋体" w:hAnsi="宋体" w:eastAsia="宋体" w:cs="Times New Roman"/>
          <w:sz w:val="24"/>
          <w:szCs w:val="24"/>
        </w:rPr>
      </w:pPr>
      <w:r>
        <w:rPr>
          <w:rFonts w:hint="eastAsia" w:ascii="宋体" w:hAnsi="宋体" w:eastAsia="宋体" w:cs="Times New Roman"/>
          <w:sz w:val="24"/>
          <w:szCs w:val="24"/>
        </w:rPr>
        <w:t>点击进入用人单位签约上报系统，如下图所示。</w:t>
      </w:r>
    </w:p>
    <w:p>
      <w:pPr>
        <w:spacing w:line="360" w:lineRule="auto"/>
        <w:rPr>
          <w:rFonts w:ascii="宋体" w:hAnsi="宋体" w:eastAsia="宋体" w:cs="Times New Roman"/>
          <w:sz w:val="24"/>
          <w:szCs w:val="24"/>
        </w:rPr>
      </w:pPr>
      <w:r>
        <w:drawing>
          <wp:inline distT="0" distB="0" distL="0" distR="0">
            <wp:extent cx="5274310" cy="26663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74310" cy="2666365"/>
                    </a:xfrm>
                    <a:prstGeom prst="rect">
                      <a:avLst/>
                    </a:prstGeom>
                  </pic:spPr>
                </pic:pic>
              </a:graphicData>
            </a:graphic>
          </wp:inline>
        </w:drawing>
      </w:r>
    </w:p>
    <w:p>
      <w:pPr>
        <w:spacing w:line="360" w:lineRule="auto"/>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如果用人单位没有登录，使用签约上报系统需要打开如下登录页面。</w:t>
      </w:r>
    </w:p>
    <w:p>
      <w:pPr>
        <w:spacing w:line="360" w:lineRule="auto"/>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74310" cy="3164840"/>
            <wp:effectExtent l="0" t="0" r="254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5274310" cy="3164840"/>
                    </a:xfrm>
                    <a:prstGeom prst="rect">
                      <a:avLst/>
                    </a:prstGeom>
                  </pic:spPr>
                </pic:pic>
              </a:graphicData>
            </a:graphic>
          </wp:inline>
        </w:drawing>
      </w:r>
    </w:p>
    <w:p>
      <w:pPr>
        <w:keepNext/>
        <w:keepLines/>
        <w:spacing w:before="260" w:after="260" w:line="360" w:lineRule="auto"/>
        <w:outlineLvl w:val="1"/>
        <w:rPr>
          <w:rFonts w:ascii="Times New Roman" w:hAnsi="Times New Roman" w:eastAsia="宋体" w:cs="Times New Roman"/>
          <w:b/>
          <w:bCs/>
          <w:sz w:val="32"/>
          <w:szCs w:val="32"/>
        </w:rPr>
      </w:pPr>
      <w:bookmarkStart w:id="21" w:name="_Toc22961"/>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2</w:t>
      </w:r>
      <w:r>
        <w:rPr>
          <w:rFonts w:hint="eastAsia" w:ascii="Times New Roman" w:hAnsi="Times New Roman" w:eastAsia="宋体" w:cs="Times New Roman"/>
          <w:b/>
          <w:bCs/>
          <w:sz w:val="32"/>
          <w:szCs w:val="32"/>
        </w:rPr>
        <w:t>用人单位签约信息确认</w:t>
      </w:r>
      <w:bookmarkEnd w:id="2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首次登录网签系统的用人单位，需要确认用人单位签约信息，包括档案接收信息、户口接收信息及其他基础信息，确保三方协议中的</w:t>
      </w:r>
      <w:r>
        <w:rPr>
          <w:rFonts w:hint="eastAsia" w:ascii="Times New Roman" w:hAnsi="Times New Roman" w:eastAsia="宋体" w:cs="Times New Roman"/>
          <w:sz w:val="24"/>
          <w:szCs w:val="24"/>
          <w:lang w:eastAsia="zh-CN"/>
        </w:rPr>
        <w:t>就业</w:t>
      </w:r>
      <w:r>
        <w:rPr>
          <w:rFonts w:hint="eastAsia" w:ascii="Times New Roman" w:hAnsi="Times New Roman" w:eastAsia="宋体" w:cs="Times New Roman"/>
          <w:sz w:val="24"/>
          <w:szCs w:val="24"/>
        </w:rPr>
        <w:t>派遣信息正确，如下图所示</w:t>
      </w:r>
      <w:r>
        <w:rPr>
          <w:rFonts w:hint="eastAsia" w:ascii="Times New Roman" w:hAnsi="Times New Roman" w:eastAsia="宋体" w:cs="Times New Roman"/>
          <w:sz w:val="24"/>
          <w:szCs w:val="24"/>
          <w:lang w:eastAsia="zh-CN"/>
        </w:rPr>
        <w:t>：</w:t>
      </w:r>
    </w:p>
    <w:p>
      <w:pPr>
        <w:spacing w:line="360" w:lineRule="auto"/>
        <w:rPr>
          <w:rFonts w:ascii="Calibri" w:hAnsi="Calibri" w:eastAsia="宋体" w:cs="Times New Roman"/>
          <w:b/>
          <w:bCs/>
        </w:rPr>
      </w:pPr>
      <w:r>
        <w:rPr>
          <w:rFonts w:ascii="Times New Roman" w:hAnsi="Times New Roman" w:eastAsia="宋体" w:cs="Times New Roman"/>
          <w:sz w:val="24"/>
          <w:szCs w:val="24"/>
        </w:rPr>
        <w:drawing>
          <wp:inline distT="0" distB="0" distL="0" distR="0">
            <wp:extent cx="5269230" cy="2543810"/>
            <wp:effectExtent l="0" t="0" r="7620" b="8890"/>
            <wp:docPr id="218" name="图片 218" descr="屏幕快照%202018-10-18%20下午11.4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屏幕快照%202018-10-18%20下午11.42.0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69230" cy="2543810"/>
                    </a:xfrm>
                    <a:prstGeom prst="rect">
                      <a:avLst/>
                    </a:prstGeom>
                    <a:noFill/>
                    <a:ln>
                      <a:noFill/>
                    </a:ln>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22" w:name="_Toc4983"/>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3</w:t>
      </w:r>
      <w:r>
        <w:rPr>
          <w:rFonts w:hint="eastAsia" w:ascii="Times New Roman" w:hAnsi="Times New Roman" w:eastAsia="宋体" w:cs="Times New Roman"/>
          <w:b/>
          <w:bCs/>
          <w:color w:val="000000" w:themeColor="text1"/>
          <w:sz w:val="32"/>
          <w:szCs w:val="32"/>
          <w14:textFill>
            <w14:solidFill>
              <w14:schemeClr w14:val="tx1"/>
            </w14:solidFill>
          </w14:textFill>
        </w:rPr>
        <w:t>单位中心</w:t>
      </w:r>
      <w:bookmarkEnd w:id="2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信息完善后，进</w:t>
      </w:r>
      <w:r>
        <w:rPr>
          <w:rFonts w:hint="eastAsia" w:ascii="Times New Roman" w:hAnsi="Times New Roman" w:eastAsia="宋体" w:cs="Times New Roman"/>
          <w:color w:val="000000" w:themeColor="text1"/>
          <w:sz w:val="24"/>
          <w:szCs w:val="24"/>
          <w14:textFill>
            <w14:solidFill>
              <w14:schemeClr w14:val="tx1"/>
            </w14:solidFill>
          </w14:textFill>
        </w:rPr>
        <w:t>入单位</w:t>
      </w:r>
      <w:r>
        <w:rPr>
          <w:rFonts w:hint="eastAsia" w:ascii="Times New Roman" w:hAnsi="Times New Roman" w:eastAsia="宋体" w:cs="Times New Roman"/>
          <w:color w:val="000000" w:themeColor="text1"/>
          <w:sz w:val="24"/>
          <w:szCs w:val="24"/>
          <w:lang w:eastAsia="zh-CN"/>
          <w14:textFill>
            <w14:solidFill>
              <w14:schemeClr w14:val="tx1"/>
            </w14:solidFill>
          </w14:textFill>
        </w:rPr>
        <w:t>用户</w:t>
      </w:r>
      <w:r>
        <w:rPr>
          <w:rFonts w:hint="eastAsia" w:ascii="Times New Roman" w:hAnsi="Times New Roman" w:eastAsia="宋体" w:cs="Times New Roman"/>
          <w:color w:val="000000" w:themeColor="text1"/>
          <w:sz w:val="24"/>
          <w:szCs w:val="24"/>
          <w14:textFill>
            <w14:solidFill>
              <w14:schemeClr w14:val="tx1"/>
            </w14:solidFill>
          </w14:textFill>
        </w:rPr>
        <w:t>中</w:t>
      </w:r>
      <w:r>
        <w:rPr>
          <w:rFonts w:hint="eastAsia" w:ascii="Times New Roman" w:hAnsi="Times New Roman" w:eastAsia="宋体" w:cs="Times New Roman"/>
          <w:sz w:val="24"/>
          <w:szCs w:val="24"/>
        </w:rPr>
        <w:t>心，即可正常使用系统，开始签约操作，如下图所示</w:t>
      </w:r>
      <w:r>
        <w:rPr>
          <w:rFonts w:hint="eastAsia" w:ascii="Times New Roman" w:hAnsi="Times New Roman" w:eastAsia="宋体" w:cs="Times New Roman"/>
          <w:sz w:val="24"/>
          <w:szCs w:val="24"/>
          <w:lang w:eastAsia="zh-CN"/>
        </w:rPr>
        <w:t>：</w:t>
      </w:r>
    </w:p>
    <w:p>
      <w:pPr>
        <w:spacing w:line="360" w:lineRule="auto"/>
        <w:rPr>
          <w:rFonts w:ascii="宋体" w:hAnsi="宋体" w:eastAsia="宋体" w:cs="Times New Roman"/>
          <w:sz w:val="24"/>
          <w:szCs w:val="24"/>
        </w:rPr>
      </w:pPr>
      <w:r>
        <w:drawing>
          <wp:inline distT="0" distB="0" distL="114300" distR="114300">
            <wp:extent cx="5268595" cy="2240915"/>
            <wp:effectExtent l="0" t="0" r="8255" b="698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6"/>
                    <a:stretch>
                      <a:fillRect/>
                    </a:stretch>
                  </pic:blipFill>
                  <pic:spPr>
                    <a:xfrm>
                      <a:off x="0" y="0"/>
                      <a:ext cx="5268595" cy="2240915"/>
                    </a:xfrm>
                    <a:prstGeom prst="rect">
                      <a:avLst/>
                    </a:prstGeom>
                    <a:noFill/>
                    <a:ln>
                      <a:noFill/>
                    </a:ln>
                  </pic:spPr>
                </pic:pic>
              </a:graphicData>
            </a:graphic>
          </wp:inline>
        </w:drawing>
      </w:r>
    </w:p>
    <w:p>
      <w:pPr>
        <w:spacing w:line="360" w:lineRule="auto"/>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用人单位中心页面的功能板块分为左侧功能菜单，右侧相关信息区域。如下图所示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drawing>
          <wp:inline distT="0" distB="0" distL="114300" distR="114300">
            <wp:extent cx="5272405" cy="2256790"/>
            <wp:effectExtent l="0" t="0" r="4445" b="1016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7"/>
                    <a:stretch>
                      <a:fillRect/>
                    </a:stretch>
                  </pic:blipFill>
                  <pic:spPr>
                    <a:xfrm>
                      <a:off x="0" y="0"/>
                      <a:ext cx="5272405" cy="225679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功能菜单：功能菜单分为签约中心、解约中心、数据管理中心、网上就业市场、单位信息维护。</w:t>
      </w:r>
    </w:p>
    <w:p>
      <w:pPr>
        <w:numPr>
          <w:ilvl w:val="0"/>
          <w:numId w:val="1"/>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签约中心</w:t>
      </w:r>
    </w:p>
    <w:p>
      <w:pPr>
        <w:spacing w:line="360" w:lineRule="auto"/>
        <w:ind w:left="48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签约搜索：可以根据用人单位参加招聘会时，与高校就业指导中心沟通的学生基本信息（学校名称，毕业年度，姓名，身份证号必须全部准确填入）搜索学生，并可以加入签约发送列表。</w:t>
      </w:r>
    </w:p>
    <w:p>
      <w:pPr>
        <w:spacing w:line="360" w:lineRule="auto"/>
        <w:ind w:left="48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签约发送：单位用户在此处选择学生（可多选），也可根据按钮操作提示批量导入学生后，编辑签约邀请函并发送给受邀学生。</w:t>
      </w:r>
    </w:p>
    <w:p>
      <w:pPr>
        <w:numPr>
          <w:ilvl w:val="0"/>
          <w:numId w:val="1"/>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解约中心：展示解约的学生列表，可以签发解约。</w:t>
      </w:r>
    </w:p>
    <w:p>
      <w:pPr>
        <w:numPr>
          <w:ilvl w:val="0"/>
          <w:numId w:val="1"/>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数据管理中心：展示签约、解约的学生信息表。</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信息区域：信息区域显示用人单位基本信息、签约待办、解约待办。</w:t>
      </w:r>
    </w:p>
    <w:p>
      <w:pPr>
        <w:spacing w:line="360" w:lineRule="auto"/>
        <w:ind w:left="556" w:leftChars="265"/>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①用人单位基本信息：展示用人单位信息及当前登录情况。</w:t>
      </w:r>
    </w:p>
    <w:p>
      <w:pPr>
        <w:spacing w:line="360" w:lineRule="auto"/>
        <w:ind w:left="556" w:leftChars="26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②签约待办：统计展示用人单位向学生发出签约邀请后，等待学生进行应约操作的数量。</w:t>
      </w:r>
    </w:p>
    <w:p>
      <w:pPr>
        <w:spacing w:line="360" w:lineRule="auto"/>
        <w:ind w:left="556" w:leftChars="265"/>
        <w:rPr>
          <w:rFonts w:ascii="Times New Roman" w:hAnsi="Times New Roman" w:eastAsia="宋体" w:cs="Times New Roman"/>
          <w:sz w:val="24"/>
          <w:szCs w:val="24"/>
        </w:rPr>
      </w:pPr>
      <w:r>
        <w:rPr>
          <w:rFonts w:hint="eastAsia" w:asciiTheme="minorEastAsia" w:hAnsiTheme="minorEastAsia" w:eastAsiaTheme="minorEastAsia" w:cstheme="minorEastAsia"/>
          <w:sz w:val="24"/>
          <w:szCs w:val="24"/>
        </w:rPr>
        <w:t>③解约</w:t>
      </w:r>
      <w:r>
        <w:rPr>
          <w:rFonts w:hint="eastAsia" w:ascii="Times New Roman" w:hAnsi="Times New Roman" w:eastAsia="宋体" w:cs="Times New Roman"/>
          <w:sz w:val="24"/>
          <w:szCs w:val="24"/>
        </w:rPr>
        <w:t>待办：统计展示网上签约完成后，学生/用人单位向对方发起解约申请，等待另一方进行解约操作的数量。</w:t>
      </w:r>
    </w:p>
    <w:p>
      <w:pPr>
        <w:keepNext/>
        <w:keepLines/>
        <w:spacing w:before="260" w:after="260" w:line="360" w:lineRule="auto"/>
        <w:outlineLvl w:val="1"/>
        <w:rPr>
          <w:rFonts w:ascii="Calibri Light" w:hAnsi="Calibri Light" w:eastAsia="宋体" w:cs="Times New Roman"/>
          <w:b/>
          <w:bCs/>
          <w:sz w:val="32"/>
          <w:szCs w:val="32"/>
        </w:rPr>
      </w:pPr>
      <w:bookmarkStart w:id="23" w:name="_Toc2228"/>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4</w:t>
      </w:r>
      <w:r>
        <w:rPr>
          <w:rFonts w:hint="eastAsia" w:ascii="Calibri Light" w:hAnsi="Calibri Light" w:eastAsia="宋体" w:cs="Times New Roman"/>
          <w:b/>
          <w:bCs/>
          <w:sz w:val="32"/>
          <w:szCs w:val="32"/>
        </w:rPr>
        <w:t>签约中心</w:t>
      </w:r>
      <w:bookmarkEnd w:id="2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签约中心主要功能是搜索或者导入准备邀约的学生，然后加入邀约列表；在邀约列表中单个/批量给相关学生发送邀约。</w:t>
      </w:r>
    </w:p>
    <w:p>
      <w:pPr>
        <w:keepNext/>
        <w:keepLines/>
        <w:spacing w:before="260" w:after="260" w:line="360" w:lineRule="auto"/>
        <w:outlineLvl w:val="2"/>
        <w:rPr>
          <w:rFonts w:ascii="Calibri" w:hAnsi="Calibri" w:eastAsia="宋体" w:cs="Times New Roman"/>
          <w:b/>
          <w:bCs/>
          <w:sz w:val="32"/>
          <w:szCs w:val="32"/>
        </w:rPr>
      </w:pPr>
      <w:bookmarkStart w:id="24" w:name="_Toc21699"/>
      <w:r>
        <w:rPr>
          <w:rFonts w:hint="eastAsia" w:ascii="Calibri" w:hAnsi="Calibri" w:eastAsia="宋体" w:cs="Times New Roman"/>
          <w:b/>
          <w:bCs/>
          <w:sz w:val="32"/>
          <w:szCs w:val="32"/>
        </w:rPr>
        <w:t>6.</w:t>
      </w:r>
      <w:r>
        <w:rPr>
          <w:rFonts w:ascii="Calibri" w:hAnsi="Calibri" w:eastAsia="宋体" w:cs="Times New Roman"/>
          <w:b/>
          <w:bCs/>
          <w:sz w:val="32"/>
          <w:szCs w:val="32"/>
        </w:rPr>
        <w:t>4</w:t>
      </w:r>
      <w:r>
        <w:rPr>
          <w:rFonts w:hint="eastAsia" w:ascii="Calibri" w:hAnsi="Calibri" w:eastAsia="宋体" w:cs="Times New Roman"/>
          <w:b/>
          <w:bCs/>
          <w:sz w:val="32"/>
          <w:szCs w:val="32"/>
        </w:rPr>
        <w:t>.1签约邀请</w:t>
      </w:r>
      <w:bookmarkEnd w:id="24"/>
    </w:p>
    <w:p>
      <w:pPr>
        <w:keepNext/>
        <w:keepLines/>
        <w:spacing w:before="280" w:after="290" w:line="360" w:lineRule="auto"/>
        <w:outlineLvl w:val="3"/>
        <w:rPr>
          <w:rFonts w:ascii="Calibri Light" w:hAnsi="Calibri Light" w:eastAsia="宋体" w:cs="Times New Roman"/>
          <w:b/>
          <w:bCs/>
          <w:sz w:val="28"/>
          <w:szCs w:val="28"/>
        </w:rPr>
      </w:pPr>
      <w:r>
        <w:rPr>
          <w:rFonts w:hint="eastAsia" w:ascii="Calibri Light" w:hAnsi="Calibri Light" w:eastAsia="宋体" w:cs="Times New Roman"/>
          <w:b/>
          <w:bCs/>
          <w:sz w:val="28"/>
          <w:szCs w:val="28"/>
        </w:rPr>
        <w:t>6.</w:t>
      </w:r>
      <w:r>
        <w:rPr>
          <w:rFonts w:ascii="Calibri Light" w:hAnsi="Calibri Light" w:eastAsia="宋体" w:cs="Times New Roman"/>
          <w:b/>
          <w:bCs/>
          <w:sz w:val="28"/>
          <w:szCs w:val="28"/>
        </w:rPr>
        <w:t>4</w:t>
      </w:r>
      <w:r>
        <w:rPr>
          <w:rFonts w:hint="eastAsia" w:ascii="Calibri Light" w:hAnsi="Calibri Light" w:eastAsia="宋体" w:cs="Times New Roman"/>
          <w:b/>
          <w:bCs/>
          <w:sz w:val="28"/>
          <w:szCs w:val="28"/>
        </w:rPr>
        <w:t>.1.1</w:t>
      </w:r>
      <w:r>
        <w:rPr>
          <w:rFonts w:hint="eastAsia" w:ascii="Times New Roman" w:hAnsi="Times New Roman" w:eastAsia="宋体" w:cs="Times New Roman"/>
          <w:b/>
          <w:bCs/>
          <w:sz w:val="28"/>
          <w:szCs w:val="28"/>
        </w:rPr>
        <w:t>签约搜索</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在“签约中心”中，选择“签约发送”，如下图所示</w:t>
      </w:r>
      <w:r>
        <w:rPr>
          <w:rFonts w:hint="eastAsia" w:ascii="Times New Roman" w:hAnsi="Times New Roman" w:eastAsia="宋体" w:cs="Times New Roman"/>
          <w:sz w:val="24"/>
          <w:szCs w:val="24"/>
          <w:lang w:eastAsia="zh-CN"/>
        </w:rPr>
        <w:t>：</w:t>
      </w:r>
    </w:p>
    <w:p>
      <w:pPr>
        <w:spacing w:line="360" w:lineRule="auto"/>
        <w:rPr>
          <w:rFonts w:ascii="Calibri" w:hAnsi="Calibri" w:eastAsia="宋体" w:cs="Times New Roman"/>
        </w:rPr>
      </w:pPr>
      <w:r>
        <w:drawing>
          <wp:inline distT="0" distB="0" distL="114300" distR="114300">
            <wp:extent cx="5264785" cy="2063750"/>
            <wp:effectExtent l="0" t="0" r="12065"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8"/>
                    <a:stretch>
                      <a:fillRect/>
                    </a:stretch>
                  </pic:blipFill>
                  <pic:spPr>
                    <a:xfrm>
                      <a:off x="0" y="0"/>
                      <a:ext cx="5264785" cy="20637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在搜索内容中输入/选择欲发送网签邀请学生的毕业学校、毕业届、姓名和学号，搜索到学生后，点击“加入”。</w:t>
      </w:r>
    </w:p>
    <w:p>
      <w:pPr>
        <w:keepNext/>
        <w:keepLines/>
        <w:spacing w:before="280" w:after="290" w:line="360" w:lineRule="auto"/>
        <w:outlineLvl w:val="3"/>
        <w:rPr>
          <w:rFonts w:ascii="Calibri Light" w:hAnsi="Calibri Light" w:eastAsia="宋体" w:cs="Times New Roman"/>
          <w:b/>
          <w:bCs/>
          <w:sz w:val="28"/>
          <w:szCs w:val="28"/>
        </w:rPr>
      </w:pPr>
      <w:r>
        <w:rPr>
          <w:rFonts w:hint="eastAsia" w:ascii="Calibri Light" w:hAnsi="Calibri Light" w:eastAsia="宋体" w:cs="Times New Roman"/>
          <w:b/>
          <w:bCs/>
          <w:sz w:val="28"/>
          <w:szCs w:val="28"/>
        </w:rPr>
        <w:t>6.</w:t>
      </w:r>
      <w:r>
        <w:rPr>
          <w:rFonts w:ascii="Calibri Light" w:hAnsi="Calibri Light" w:eastAsia="宋体" w:cs="Times New Roman"/>
          <w:b/>
          <w:bCs/>
          <w:sz w:val="28"/>
          <w:szCs w:val="28"/>
        </w:rPr>
        <w:t>4</w:t>
      </w:r>
      <w:r>
        <w:rPr>
          <w:rFonts w:hint="eastAsia" w:ascii="Calibri Light" w:hAnsi="Calibri Light" w:eastAsia="宋体" w:cs="Times New Roman"/>
          <w:b/>
          <w:bCs/>
          <w:sz w:val="28"/>
          <w:szCs w:val="28"/>
        </w:rPr>
        <w:t>.1.2</w:t>
      </w:r>
      <w:r>
        <w:rPr>
          <w:rFonts w:hint="eastAsia" w:ascii="Times New Roman" w:hAnsi="Times New Roman" w:eastAsia="宋体" w:cs="Times New Roman"/>
          <w:b/>
          <w:bCs/>
          <w:sz w:val="28"/>
          <w:szCs w:val="28"/>
        </w:rPr>
        <w:t>导入拟签约名单</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除了可以一个个搜索加入签约发送列表添加拟签约名单外，也可以批量导入拟签约名单，在“签约发送”栏目点击“导入拟签约名单”，如下图所示</w:t>
      </w:r>
      <w:r>
        <w:rPr>
          <w:rFonts w:hint="eastAsia" w:ascii="Times New Roman" w:hAnsi="Times New Roman" w:eastAsia="宋体" w:cs="Times New Roman"/>
          <w:sz w:val="24"/>
          <w:szCs w:val="24"/>
          <w:lang w:eastAsia="zh-CN"/>
        </w:rPr>
        <w:t>：</w:t>
      </w:r>
    </w:p>
    <w:p>
      <w:pPr>
        <w:spacing w:line="360" w:lineRule="auto"/>
        <w:rPr>
          <w:rFonts w:ascii="宋体" w:hAnsi="宋体" w:eastAsia="宋体" w:cs="Times New Roman"/>
          <w:sz w:val="24"/>
          <w:szCs w:val="24"/>
        </w:rPr>
      </w:pPr>
      <w:r>
        <w:drawing>
          <wp:inline distT="0" distB="0" distL="114300" distR="114300">
            <wp:extent cx="5272405" cy="3790315"/>
            <wp:effectExtent l="0" t="0" r="4445" b="63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9"/>
                    <a:stretch>
                      <a:fillRect/>
                    </a:stretch>
                  </pic:blipFill>
                  <pic:spPr>
                    <a:xfrm>
                      <a:off x="0" y="0"/>
                      <a:ext cx="5272405" cy="379031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点击“下载excel模板”，下载模板如下图所示。</w:t>
      </w:r>
    </w:p>
    <w:p>
      <w:pPr>
        <w:spacing w:line="360" w:lineRule="auto"/>
        <w:rPr>
          <w:rFonts w:ascii="宋体" w:hAnsi="宋体" w:eastAsia="宋体" w:cs="Times New Roman"/>
          <w:sz w:val="24"/>
          <w:szCs w:val="24"/>
        </w:rPr>
      </w:pPr>
      <w:r>
        <w:drawing>
          <wp:inline distT="0" distB="0" distL="114300" distR="114300">
            <wp:extent cx="5272405" cy="1106170"/>
            <wp:effectExtent l="0" t="0" r="4445" b="1778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0"/>
                    <a:stretch>
                      <a:fillRect/>
                    </a:stretch>
                  </pic:blipFill>
                  <pic:spPr>
                    <a:xfrm>
                      <a:off x="0" y="0"/>
                      <a:ext cx="5272405" cy="110617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按照模板录入数据，上传模板到系统中，同样可以添加拟签约学生。</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如果想将某位学生从拟签约列表移除，则勾选该学生，选择“移出签约发送列表”，如下图所示</w:t>
      </w:r>
      <w:r>
        <w:rPr>
          <w:rFonts w:hint="eastAsia" w:ascii="Times New Roman" w:hAnsi="Times New Roman" w:eastAsia="宋体" w:cs="Times New Roman"/>
          <w:sz w:val="24"/>
          <w:szCs w:val="24"/>
          <w:lang w:eastAsia="zh-CN"/>
        </w:rPr>
        <w:t>：</w:t>
      </w:r>
    </w:p>
    <w:p>
      <w:pPr>
        <w:spacing w:line="360" w:lineRule="auto"/>
        <w:rPr>
          <w:rFonts w:ascii="宋体" w:hAnsi="宋体" w:eastAsia="宋体" w:cs="Times New Roman"/>
          <w:sz w:val="24"/>
          <w:szCs w:val="24"/>
        </w:rPr>
      </w:pPr>
      <w:r>
        <w:drawing>
          <wp:inline distT="0" distB="0" distL="114300" distR="114300">
            <wp:extent cx="5269865" cy="2102485"/>
            <wp:effectExtent l="0" t="0" r="6985" b="1206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1"/>
                    <a:stretch>
                      <a:fillRect/>
                    </a:stretch>
                  </pic:blipFill>
                  <pic:spPr>
                    <a:xfrm>
                      <a:off x="0" y="0"/>
                      <a:ext cx="5269865" cy="2102485"/>
                    </a:xfrm>
                    <a:prstGeom prst="rect">
                      <a:avLst/>
                    </a:prstGeom>
                    <a:noFill/>
                    <a:ln>
                      <a:noFill/>
                    </a:ln>
                  </pic:spPr>
                </pic:pic>
              </a:graphicData>
            </a:graphic>
          </wp:inline>
        </w:drawing>
      </w:r>
    </w:p>
    <w:p>
      <w:pPr>
        <w:keepNext/>
        <w:keepLines/>
        <w:spacing w:before="260" w:after="260" w:line="360" w:lineRule="auto"/>
        <w:outlineLvl w:val="2"/>
        <w:rPr>
          <w:rFonts w:ascii="Calibri" w:hAnsi="Calibri" w:eastAsia="宋体" w:cs="Times New Roman"/>
          <w:b/>
          <w:bCs/>
          <w:sz w:val="32"/>
          <w:szCs w:val="32"/>
        </w:rPr>
      </w:pPr>
      <w:bookmarkStart w:id="25" w:name="_Toc29429"/>
      <w:r>
        <w:rPr>
          <w:rFonts w:hint="eastAsia" w:ascii="Calibri" w:hAnsi="Calibri" w:eastAsia="宋体" w:cs="Times New Roman"/>
          <w:b/>
          <w:bCs/>
          <w:sz w:val="32"/>
          <w:szCs w:val="32"/>
        </w:rPr>
        <w:t>6.</w:t>
      </w:r>
      <w:r>
        <w:rPr>
          <w:rFonts w:ascii="Calibri" w:hAnsi="Calibri" w:eastAsia="宋体" w:cs="Times New Roman"/>
          <w:b/>
          <w:bCs/>
          <w:sz w:val="32"/>
          <w:szCs w:val="32"/>
        </w:rPr>
        <w:t>4</w:t>
      </w:r>
      <w:r>
        <w:rPr>
          <w:rFonts w:hint="eastAsia" w:ascii="Calibri" w:hAnsi="Calibri" w:eastAsia="宋体" w:cs="Times New Roman"/>
          <w:b/>
          <w:bCs/>
          <w:sz w:val="32"/>
          <w:szCs w:val="32"/>
        </w:rPr>
        <w:t>.2签约发送</w:t>
      </w:r>
      <w:bookmarkEnd w:id="2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勾选上相同拟聘职位的学生，点击“发送签约邀请”，如下图所示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drawing>
          <wp:inline distT="0" distB="0" distL="114300" distR="114300">
            <wp:extent cx="5269865" cy="2102485"/>
            <wp:effectExtent l="0" t="0" r="6985" b="1206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41"/>
                    <a:stretch>
                      <a:fillRect/>
                    </a:stretch>
                  </pic:blipFill>
                  <pic:spPr>
                    <a:xfrm>
                      <a:off x="0" y="0"/>
                      <a:ext cx="5269865" cy="210248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进入“邀请函”详情填报页面，如下图所示</w:t>
      </w:r>
      <w:r>
        <w:rPr>
          <w:rFonts w:hint="eastAsia" w:ascii="Times New Roman" w:hAnsi="Times New Roman" w:eastAsia="宋体" w:cs="Times New Roman"/>
          <w:sz w:val="24"/>
          <w:szCs w:val="24"/>
          <w:lang w:eastAsia="zh-CN"/>
        </w:rPr>
        <w:t>：</w:t>
      </w:r>
    </w:p>
    <w:p>
      <w:pPr>
        <w:spacing w:line="360" w:lineRule="auto"/>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74310" cy="4139565"/>
            <wp:effectExtent l="0" t="0" r="254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2"/>
                    <a:stretch>
                      <a:fillRect/>
                    </a:stretch>
                  </pic:blipFill>
                  <pic:spPr>
                    <a:xfrm>
                      <a:off x="0" y="0"/>
                      <a:ext cx="5274310" cy="4139565"/>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填写完签约信息、档案接收信息与户档接收信息后，点击“发送”，进入确认页面，如下图所示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840" cy="2790825"/>
            <wp:effectExtent l="0" t="0" r="3810"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3"/>
                    <a:stretch>
                      <a:fillRect/>
                    </a:stretch>
                  </pic:blipFill>
                  <pic:spPr>
                    <a:xfrm>
                      <a:off x="0" y="0"/>
                      <a:ext cx="5270245" cy="2830050"/>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确认无误后点击“确认发送”，邀约即发送成功。系统将以微信公众号内通知的方式通知被邀约学生。情况如下：</w:t>
      </w:r>
    </w:p>
    <w:p>
      <w:pPr>
        <w:spacing w:line="360" w:lineRule="auto"/>
        <w:ind w:left="42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（1）学生同意签约。则签约信息流转到高校，经高校鉴证通过后签约正式生效，生成电子协议书。用人单位可在“数据管理--已应约”模块中查看签约详情并下载电子协议书。</w:t>
      </w:r>
    </w:p>
    <w:p>
      <w:pPr>
        <w:spacing w:line="360" w:lineRule="auto"/>
        <w:ind w:left="42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（2）学生拒绝签约。则此次签约过程结束，用人单位可重新对学生发起邀约。</w:t>
      </w:r>
    </w:p>
    <w:p>
      <w:pPr>
        <w:spacing w:line="360" w:lineRule="auto"/>
        <w:ind w:left="42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3）学生不处理，邀约过期。用人单位在编辑邀请函时可设置学生签约反馈期限（默认5天），学生需在期限内作出应约答复。若超过期限仍未答复，则此次签约过程结束，用人单位可重新对学生发起邀约，也可放弃该学生。</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等待学生做出应约答复的数据将会流转到“数据管理--待应约”模块中，学生同意签约后，数据流转到“数据管理--已应约”模块中。</w:t>
      </w:r>
    </w:p>
    <w:p>
      <w:pPr>
        <w:keepNext/>
        <w:keepLines/>
        <w:spacing w:before="260" w:after="260" w:line="360" w:lineRule="auto"/>
        <w:outlineLvl w:val="1"/>
        <w:rPr>
          <w:rFonts w:ascii="Calibri Light" w:hAnsi="Calibri Light" w:eastAsia="宋体" w:cs="Times New Roman"/>
          <w:b/>
          <w:bCs/>
          <w:sz w:val="32"/>
          <w:szCs w:val="32"/>
        </w:rPr>
      </w:pPr>
      <w:bookmarkStart w:id="26" w:name="_Toc16432"/>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5</w:t>
      </w:r>
      <w:r>
        <w:rPr>
          <w:rFonts w:hint="eastAsia" w:ascii="Calibri Light" w:hAnsi="Calibri Light" w:eastAsia="宋体" w:cs="Times New Roman"/>
          <w:b/>
          <w:bCs/>
          <w:sz w:val="32"/>
          <w:szCs w:val="32"/>
        </w:rPr>
        <w:t>解约中心</w:t>
      </w:r>
      <w:bookmarkEnd w:id="26"/>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签约完成并经高校鉴证通过后，若需解约，则可在“解约中心”办理解约，主要包括用人单位主动向学生发起解约申请和用人单位处理学生发来的解约申请两种情况。</w:t>
      </w:r>
    </w:p>
    <w:p>
      <w:pPr>
        <w:keepNext/>
        <w:keepLines/>
        <w:spacing w:before="260" w:after="260" w:line="360" w:lineRule="auto"/>
        <w:outlineLvl w:val="2"/>
        <w:rPr>
          <w:rFonts w:ascii="Calibri" w:hAnsi="Calibri" w:eastAsia="宋体" w:cs="Times New Roman"/>
          <w:b/>
          <w:bCs/>
          <w:sz w:val="28"/>
          <w:szCs w:val="28"/>
        </w:rPr>
      </w:pPr>
      <w:bookmarkStart w:id="27" w:name="_Toc5175"/>
      <w:r>
        <w:rPr>
          <w:rFonts w:hint="eastAsia" w:ascii="Calibri" w:hAnsi="Calibri" w:eastAsia="宋体" w:cs="Times New Roman"/>
          <w:b/>
          <w:bCs/>
          <w:sz w:val="28"/>
          <w:szCs w:val="28"/>
        </w:rPr>
        <w:t>6.</w:t>
      </w:r>
      <w:r>
        <w:rPr>
          <w:rFonts w:ascii="Calibri" w:hAnsi="Calibri" w:eastAsia="宋体" w:cs="Times New Roman"/>
          <w:b/>
          <w:bCs/>
          <w:sz w:val="28"/>
          <w:szCs w:val="28"/>
        </w:rPr>
        <w:t>5</w:t>
      </w:r>
      <w:r>
        <w:rPr>
          <w:rFonts w:hint="eastAsia" w:ascii="Calibri" w:hAnsi="Calibri" w:eastAsia="宋体" w:cs="Times New Roman"/>
          <w:b/>
          <w:bCs/>
          <w:sz w:val="28"/>
          <w:szCs w:val="28"/>
        </w:rPr>
        <w:t>.1用人单位处理学生发来的解约申请</w:t>
      </w:r>
      <w:bookmarkEnd w:id="27"/>
    </w:p>
    <w:p>
      <w:pPr>
        <w:spacing w:line="360" w:lineRule="auto"/>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一般情况下，学生向用人单位提出解约申请，这时需在“解约中心”中，选择“解约办理”如下图所示</w:t>
      </w:r>
      <w:r>
        <w:rPr>
          <w:rFonts w:hint="eastAsia" w:ascii="Times New Roman" w:hAnsi="Times New Roman" w:eastAsia="宋体" w:cs="Times New Roman"/>
          <w:sz w:val="24"/>
          <w:szCs w:val="24"/>
          <w:lang w:val="en-US" w:eastAsia="zh-CN"/>
        </w:rPr>
        <w:t>：</w:t>
      </w:r>
    </w:p>
    <w:p>
      <w:pPr>
        <w:spacing w:line="360" w:lineRule="auto"/>
        <w:rPr>
          <w:rFonts w:ascii="Times New Roman" w:hAnsi="Times New Roman" w:eastAsia="宋体" w:cs="Times New Roman"/>
          <w:sz w:val="24"/>
          <w:szCs w:val="24"/>
        </w:rPr>
      </w:pPr>
      <w:r>
        <w:drawing>
          <wp:inline distT="0" distB="0" distL="114300" distR="114300">
            <wp:extent cx="5272405" cy="2146935"/>
            <wp:effectExtent l="0" t="0" r="4445" b="571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44"/>
                    <a:stretch>
                      <a:fillRect/>
                    </a:stretch>
                  </pic:blipFill>
                  <pic:spPr>
                    <a:xfrm>
                      <a:off x="0" y="0"/>
                      <a:ext cx="5272405" cy="214693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右侧界面中有两个标签选项卡可以切换界面。当前展示的是“学生提出解约待办理列表”，此处展示学生主动向用人单位发起解约后，用人单位需要办理解约的数据。勾选需要解约的学生，点击“查看解约申请”按钮，查看解约申请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55895" cy="3253105"/>
            <wp:effectExtent l="0" t="0" r="1905" b="444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56582" cy="3253693"/>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如果同意，点击“同意”时，系统会弹出“解约须知”确认框，再次点击“同意解约”按钮即解约成功。用人单位同意解约后提交高校审核鉴证，鉴证通过后解约完成。完成后该数据流转到“数据管理--已解约”模块中。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5570" cy="2921000"/>
            <wp:effectExtent l="0" t="0" r="5080" b="1270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46"/>
                    <a:stretch>
                      <a:fillRect/>
                    </a:stretch>
                  </pic:blipFill>
                  <pic:spPr>
                    <a:xfrm>
                      <a:off x="0" y="0"/>
                      <a:ext cx="5245816" cy="2949190"/>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若解约有纠纷，可先点击“暂不处理”按钮，在与学生充分协商并达成一致解约意见后再进行解约办理。</w:t>
      </w:r>
    </w:p>
    <w:p>
      <w:pPr>
        <w:keepNext/>
        <w:keepLines/>
        <w:spacing w:before="260" w:after="260" w:line="360" w:lineRule="auto"/>
        <w:outlineLvl w:val="2"/>
        <w:rPr>
          <w:rFonts w:ascii="Calibri" w:hAnsi="Calibri" w:eastAsia="宋体" w:cs="Times New Roman"/>
          <w:b/>
          <w:bCs/>
          <w:sz w:val="28"/>
          <w:szCs w:val="28"/>
        </w:rPr>
      </w:pPr>
      <w:bookmarkStart w:id="28" w:name="_Toc2924"/>
      <w:r>
        <w:rPr>
          <w:rFonts w:hint="eastAsia" w:ascii="Calibri" w:hAnsi="Calibri" w:eastAsia="宋体" w:cs="Times New Roman"/>
          <w:b/>
          <w:bCs/>
          <w:sz w:val="28"/>
          <w:szCs w:val="28"/>
        </w:rPr>
        <w:t>6.</w:t>
      </w:r>
      <w:r>
        <w:rPr>
          <w:rFonts w:ascii="Calibri" w:hAnsi="Calibri" w:eastAsia="宋体" w:cs="Times New Roman"/>
          <w:b/>
          <w:bCs/>
          <w:sz w:val="28"/>
          <w:szCs w:val="28"/>
        </w:rPr>
        <w:t>5</w:t>
      </w:r>
      <w:r>
        <w:rPr>
          <w:rFonts w:hint="eastAsia" w:ascii="Calibri" w:hAnsi="Calibri" w:eastAsia="宋体" w:cs="Times New Roman"/>
          <w:b/>
          <w:bCs/>
          <w:sz w:val="28"/>
          <w:szCs w:val="28"/>
        </w:rPr>
        <w:t>.2用人单位主动向学生发起解约申请</w:t>
      </w:r>
      <w:bookmarkEnd w:id="2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用人单位因某些原因违约，需要向已签约学生发起解约申请，在“解约中心”中，选择“解约办理”，在下图右侧两个可切换的标签选项卡中点击右侧的“已签约成功学生列表”，如下图所示</w:t>
      </w:r>
      <w:r>
        <w:rPr>
          <w:rFonts w:hint="eastAsia" w:ascii="Times New Roman" w:hAnsi="Times New Roman" w:eastAsia="宋体" w:cs="Times New Roman"/>
          <w:sz w:val="24"/>
          <w:szCs w:val="24"/>
          <w:lang w:eastAsia="zh-CN"/>
        </w:rPr>
        <w:t>：</w:t>
      </w:r>
    </w:p>
    <w:p>
      <w:pPr>
        <w:spacing w:line="360" w:lineRule="auto"/>
        <w:ind w:firstLine="420" w:firstLineChars="200"/>
        <w:rPr>
          <w:rFonts w:ascii="Times New Roman" w:hAnsi="Times New Roman" w:eastAsia="宋体" w:cs="Times New Roman"/>
          <w:sz w:val="24"/>
          <w:szCs w:val="24"/>
        </w:rPr>
      </w:pPr>
      <w:r>
        <w:drawing>
          <wp:inline distT="0" distB="0" distL="114300" distR="114300">
            <wp:extent cx="4712335" cy="3374390"/>
            <wp:effectExtent l="0" t="0" r="12065" b="1651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47"/>
                    <a:stretch>
                      <a:fillRect/>
                    </a:stretch>
                  </pic:blipFill>
                  <pic:spPr>
                    <a:xfrm>
                      <a:off x="0" y="0"/>
                      <a:ext cx="4712335" cy="337439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此处展示用人单位和学生双方已经签约并通过了高校鉴证，且学生未向用人单位提出过解约申请的数据。用人单位勾选需要解约的学生，点击“申请解约”按钮，发起解约申请，发起申请解约前，需要先确认解约须知，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205" cy="3664585"/>
            <wp:effectExtent l="0" t="0" r="4445" b="1206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8"/>
                    <a:stretch>
                      <a:fillRect/>
                    </a:stretch>
                  </pic:blipFill>
                  <pic:spPr>
                    <a:xfrm>
                      <a:off x="0" y="0"/>
                      <a:ext cx="5251981" cy="3704108"/>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确认“申请解约”后，提交“申请解约”原因，如下图所示</w:t>
      </w:r>
      <w:r>
        <w:rPr>
          <w:rFonts w:hint="eastAsia" w:ascii="Times New Roman" w:hAnsi="Times New Roman" w:eastAsia="宋体" w:cs="Times New Roman"/>
          <w:sz w:val="24"/>
          <w:szCs w:val="24"/>
          <w:lang w:val="en-US" w:eastAsia="zh-CN"/>
        </w:rPr>
        <w:t>：</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840" cy="3575050"/>
            <wp:effectExtent l="0" t="0" r="3810" b="63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9"/>
                    <a:stretch>
                      <a:fillRect/>
                    </a:stretch>
                  </pic:blipFill>
                  <pic:spPr>
                    <a:xfrm>
                      <a:off x="0" y="0"/>
                      <a:ext cx="5200403" cy="3577255"/>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在此处编辑解约的原因和理由，点击“确认”后，解约申请发出。经学生同意，高校鉴证通过后，解约完成。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注意：用人单位发出解约申请后学生尚未处理时，数据流转到“数据管理--</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待解约”模块中，学生处理后数据流转到“数据管理--</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已解约”模块中。</w:t>
      </w:r>
    </w:p>
    <w:p>
      <w:pPr>
        <w:keepNext/>
        <w:keepLines/>
        <w:spacing w:before="260" w:after="260" w:line="360" w:lineRule="auto"/>
        <w:outlineLvl w:val="1"/>
        <w:rPr>
          <w:rFonts w:ascii="Calibri Light" w:hAnsi="Calibri Light" w:eastAsia="宋体" w:cs="Times New Roman"/>
          <w:b/>
          <w:bCs/>
          <w:sz w:val="32"/>
          <w:szCs w:val="32"/>
        </w:rPr>
      </w:pPr>
      <w:bookmarkStart w:id="29" w:name="_Toc6300"/>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6</w:t>
      </w:r>
      <w:r>
        <w:rPr>
          <w:rFonts w:hint="eastAsia" w:ascii="Calibri Light" w:hAnsi="Calibri Light" w:eastAsia="宋体" w:cs="Times New Roman"/>
          <w:b/>
          <w:bCs/>
          <w:sz w:val="32"/>
          <w:szCs w:val="32"/>
        </w:rPr>
        <w:t>数据管理</w:t>
      </w:r>
      <w:bookmarkEnd w:id="2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“签约中心”和“解约中心”仅作为办理签/解约业务的入口，用人单位可在此处查询各类数据。各分类及其内容详情如下图所示。</w:t>
      </w:r>
    </w:p>
    <w:p>
      <w:pPr>
        <w:spacing w:line="360" w:lineRule="auto"/>
        <w:jc w:val="center"/>
        <w:rPr>
          <w:rFonts w:ascii="Times New Roman" w:hAnsi="Times New Roman" w:eastAsia="宋体" w:cs="Times New Roman"/>
          <w:sz w:val="24"/>
          <w:szCs w:val="24"/>
        </w:rPr>
      </w:pPr>
      <w:r>
        <w:drawing>
          <wp:inline distT="0" distB="0" distL="114300" distR="114300">
            <wp:extent cx="4758055" cy="3118485"/>
            <wp:effectExtent l="0" t="0" r="4445" b="571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50"/>
                    <a:stretch>
                      <a:fillRect/>
                    </a:stretch>
                  </pic:blipFill>
                  <pic:spPr>
                    <a:xfrm>
                      <a:off x="0" y="0"/>
                      <a:ext cx="4758055" cy="311848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全部：展示用人单位已对学生发起过邀约的数据。后续产生的签/解约及其所有状态下的数据，都在此显示。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待应约：展示用人单位对学生发起邀约，尚在反馈期内，但是学生尚未应约的数据。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已应约：展示学生已同意和用人单位签约的数据。需注意，学生同意和用人单位签约，不代表签约正式生效，需经过学校鉴证通过后方可生效，并生成电子协议书。用人单位可在此处查看签约详情，如下图所示。</w:t>
      </w:r>
    </w:p>
    <w:p>
      <w:pPr>
        <w:spacing w:line="360" w:lineRule="auto"/>
        <w:rPr>
          <w:rFonts w:ascii="Times New Roman" w:hAnsi="Times New Roman" w:eastAsia="宋体" w:cs="Times New Roman"/>
          <w:sz w:val="24"/>
          <w:szCs w:val="24"/>
        </w:rPr>
      </w:pPr>
      <w:r>
        <w:drawing>
          <wp:inline distT="0" distB="0" distL="114300" distR="114300">
            <wp:extent cx="5267325" cy="2660650"/>
            <wp:effectExtent l="0" t="0" r="9525" b="635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51"/>
                    <a:stretch>
                      <a:fillRect/>
                    </a:stretch>
                  </pic:blipFill>
                  <pic:spPr>
                    <a:xfrm>
                      <a:off x="0" y="0"/>
                      <a:ext cx="5267325" cy="26606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勾选任一学生，点击“查看详情”按钮，即可查看签约详情，如下图所示</w:t>
      </w:r>
      <w:r>
        <w:rPr>
          <w:rFonts w:hint="eastAsia" w:ascii="Times New Roman" w:hAnsi="Times New Roman" w:eastAsia="宋体" w:cs="Times New Roman"/>
          <w:sz w:val="24"/>
          <w:szCs w:val="24"/>
          <w:lang w:eastAsia="zh-CN"/>
        </w:rPr>
        <w:t>：</w:t>
      </w:r>
    </w:p>
    <w:p>
      <w:pPr>
        <w:spacing w:line="360" w:lineRule="auto"/>
        <w:rPr>
          <w:rFonts w:ascii="Times New Roman" w:hAnsi="Times New Roman" w:eastAsia="宋体" w:cs="Times New Roman"/>
          <w:sz w:val="24"/>
          <w:szCs w:val="24"/>
        </w:rPr>
      </w:pPr>
      <w:r>
        <w:drawing>
          <wp:inline distT="0" distB="0" distL="114300" distR="114300">
            <wp:extent cx="5264785" cy="3198495"/>
            <wp:effectExtent l="0" t="0" r="12065" b="190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52"/>
                    <a:stretch>
                      <a:fillRect/>
                    </a:stretch>
                  </pic:blipFill>
                  <pic:spPr>
                    <a:xfrm>
                      <a:off x="0" y="0"/>
                      <a:ext cx="5264785" cy="319849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点击“查看协议书”按钮，即可查看电子协议书，并在页面中下载、打印、保存。</w:t>
      </w:r>
    </w:p>
    <w:p>
      <w:pPr>
        <w:spacing w:line="360" w:lineRule="auto"/>
        <w:jc w:val="center"/>
        <w:rPr>
          <w:rFonts w:ascii="Times New Roman" w:hAnsi="Times New Roman" w:eastAsia="宋体" w:cs="Times New Roman"/>
          <w:sz w:val="24"/>
          <w:szCs w:val="24"/>
        </w:rPr>
      </w:pPr>
      <w:r>
        <w:drawing>
          <wp:inline distT="0" distB="0" distL="114300" distR="114300">
            <wp:extent cx="5390515" cy="5200650"/>
            <wp:effectExtent l="0" t="0" r="635"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3"/>
                    <a:stretch>
                      <a:fillRect/>
                    </a:stretch>
                  </pic:blipFill>
                  <pic:spPr>
                    <a:xfrm>
                      <a:off x="0" y="0"/>
                      <a:ext cx="5435632" cy="5244639"/>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待解约：展示用人单位发起解约，学生还未答复和学生发起解约，用人单位尚未答复的数据；</w:t>
      </w:r>
    </w:p>
    <w:p>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已解约：展示用人单位、学生双方都同意解约的数据。需注意，学生、用人单位双方同意解约，不代表解约正式生效，需经过高校鉴证通过后方可生效，并使电子协议书同步失效。在此说明，如果要返回</w:t>
      </w:r>
      <w:r>
        <w:rPr>
          <w:rFonts w:hint="eastAsia" w:ascii="Times New Roman" w:hAnsi="Times New Roman" w:eastAsia="宋体" w:cs="Times New Roman"/>
          <w:color w:val="000000" w:themeColor="text1"/>
          <w:sz w:val="24"/>
          <w:szCs w:val="24"/>
          <w14:textFill>
            <w14:solidFill>
              <w14:schemeClr w14:val="tx1"/>
            </w14:solidFill>
          </w14:textFill>
        </w:rPr>
        <w:t>单位首页，点击</w:t>
      </w:r>
      <w:r>
        <w:drawing>
          <wp:inline distT="0" distB="0" distL="114300" distR="114300">
            <wp:extent cx="819150" cy="161925"/>
            <wp:effectExtent l="0" t="0" r="0"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4"/>
                    <a:stretch>
                      <a:fillRect/>
                    </a:stretch>
                  </pic:blipFill>
                  <pic:spPr>
                    <a:xfrm>
                      <a:off x="0" y="0"/>
                      <a:ext cx="819150" cy="161925"/>
                    </a:xfrm>
                    <a:prstGeom prst="rect">
                      <a:avLst/>
                    </a:prstGeom>
                    <a:noFill/>
                    <a:ln>
                      <a:noFill/>
                    </a:ln>
                  </pic:spPr>
                </pic:pic>
              </a:graphicData>
            </a:graphic>
          </wp:inline>
        </w:drawing>
      </w:r>
      <w:r>
        <w:rPr>
          <w:rFonts w:hint="eastAsia"/>
        </w:rPr>
        <w:t>按钮即可</w:t>
      </w:r>
      <w:r>
        <w:rPr>
          <w:rFonts w:hint="eastAsia" w:ascii="Times New Roman" w:hAnsi="Times New Roman" w:eastAsia="宋体" w:cs="Times New Roman"/>
          <w:sz w:val="24"/>
          <w:szCs w:val="24"/>
        </w:rPr>
        <w:t>。</w:t>
      </w:r>
    </w:p>
    <w:p>
      <w:pPr>
        <w:keepNext/>
        <w:keepLines/>
        <w:spacing w:before="340" w:after="330" w:line="360" w:lineRule="auto"/>
        <w:outlineLvl w:val="0"/>
        <w:rPr>
          <w:rFonts w:ascii="Calibri" w:hAnsi="Calibri" w:eastAsia="宋体" w:cs="Times New Roman"/>
          <w:b/>
          <w:bCs/>
          <w:kern w:val="44"/>
          <w:sz w:val="44"/>
          <w:szCs w:val="44"/>
        </w:rPr>
      </w:pPr>
      <w:bookmarkStart w:id="30" w:name="_Toc29330"/>
      <w:r>
        <w:rPr>
          <w:rFonts w:hint="eastAsia" w:ascii="Calibri" w:hAnsi="Calibri" w:eastAsia="宋体" w:cs="Times New Roman"/>
          <w:b/>
          <w:bCs/>
          <w:kern w:val="44"/>
          <w:sz w:val="44"/>
          <w:szCs w:val="44"/>
        </w:rPr>
        <w:t>7账号管理</w:t>
      </w:r>
      <w:bookmarkEnd w:id="30"/>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账号管理是维护用人单位账号的基本信息，包含更换logo、基本信息修改、密码修改，如下图所示。</w:t>
      </w:r>
    </w:p>
    <w:p>
      <w:pPr>
        <w:spacing w:before="100" w:beforeAutospacing="1" w:after="100" w:afterAutospacing="1" w:line="360" w:lineRule="auto"/>
        <w:ind w:firstLine="420" w:firstLineChars="200"/>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67325" cy="4399280"/>
            <wp:effectExtent l="0" t="0" r="9525" b="12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5"/>
                    <a:stretch>
                      <a:fillRect/>
                    </a:stretch>
                  </pic:blipFill>
                  <pic:spPr>
                    <a:xfrm>
                      <a:off x="0" y="0"/>
                      <a:ext cx="5269320" cy="4399280"/>
                    </a:xfrm>
                    <a:prstGeom prst="rect">
                      <a:avLst/>
                    </a:prstGeom>
                    <a:noFill/>
                    <a:ln>
                      <a:noFill/>
                    </a:ln>
                  </pic:spPr>
                </pic:pic>
              </a:graphicData>
            </a:graphic>
          </wp:inline>
        </w:drawing>
      </w:r>
    </w:p>
    <w:p>
      <w:pPr>
        <w:keepNext/>
        <w:keepLines/>
        <w:spacing w:before="340" w:after="330" w:line="360" w:lineRule="auto"/>
        <w:outlineLvl w:val="0"/>
        <w:rPr>
          <w:rFonts w:ascii="Calibri" w:hAnsi="Calibri" w:eastAsia="宋体" w:cs="Times New Roman"/>
          <w:b/>
          <w:bCs/>
          <w:kern w:val="44"/>
          <w:sz w:val="44"/>
          <w:szCs w:val="44"/>
        </w:rPr>
      </w:pPr>
      <w:bookmarkStart w:id="31" w:name="_Toc4684"/>
      <w:r>
        <w:rPr>
          <w:rFonts w:hint="eastAsia" w:ascii="Calibri" w:hAnsi="Calibri" w:eastAsia="宋体" w:cs="Times New Roman"/>
          <w:b/>
          <w:bCs/>
          <w:kern w:val="44"/>
          <w:sz w:val="44"/>
          <w:szCs w:val="44"/>
        </w:rPr>
        <w:t>8校企合作</w:t>
      </w:r>
      <w:bookmarkEnd w:id="31"/>
    </w:p>
    <w:p>
      <w:pPr>
        <w:keepNext/>
        <w:keepLines/>
        <w:spacing w:before="260" w:after="260" w:line="360" w:lineRule="auto"/>
        <w:outlineLvl w:val="1"/>
        <w:rPr>
          <w:rFonts w:ascii="Calibri Light" w:hAnsi="Calibri Light" w:eastAsia="宋体" w:cs="Times New Roman"/>
          <w:b/>
          <w:bCs/>
          <w:sz w:val="32"/>
          <w:szCs w:val="32"/>
        </w:rPr>
      </w:pPr>
      <w:bookmarkStart w:id="32" w:name="_Toc21437"/>
      <w:r>
        <w:rPr>
          <w:rFonts w:hint="eastAsia" w:ascii="Calibri Light" w:hAnsi="Calibri Light" w:eastAsia="宋体" w:cs="Times New Roman"/>
          <w:b/>
          <w:bCs/>
          <w:sz w:val="32"/>
          <w:szCs w:val="32"/>
        </w:rPr>
        <w:t>8.1我发布的需求</w:t>
      </w:r>
      <w:bookmarkEnd w:id="3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用人单位在此处向高校发出合作需求，并管理已经发布过的需求。</w:t>
      </w:r>
    </w:p>
    <w:p>
      <w:pPr>
        <w:spacing w:before="100" w:beforeAutospacing="1" w:after="100" w:afterAutospacing="1" w:line="360" w:lineRule="auto"/>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70500" cy="3731895"/>
            <wp:effectExtent l="0" t="0" r="6350" b="190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56"/>
                    <a:stretch>
                      <a:fillRect/>
                    </a:stretch>
                  </pic:blipFill>
                  <pic:spPr>
                    <a:xfrm>
                      <a:off x="0" y="0"/>
                      <a:ext cx="5270500" cy="373189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列表显示已发布过的需求，可点击查看高校回应里的数字来确定高校的合作。点击“新增需求”，则开始重新发布新需求。</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2538095"/>
            <wp:effectExtent l="0" t="0" r="3810" b="14605"/>
            <wp:docPr id="28" name="图片 28" descr="../../../../../屏幕快照%202019-04-08%20上午7.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屏幕快照%202019-04-08%20上午7.27.4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273040" cy="253809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新需求发布过后，会将信息同步到已入驻的高校，高校收到用人单位发出的需求后会做出回应，并同用人单位保持联系。用人单位也可在列表中看到哪些高校做出了回应，以便与高校联系。</w:t>
      </w:r>
    </w:p>
    <w:p>
      <w:pPr>
        <w:keepNext/>
        <w:keepLines/>
        <w:spacing w:before="260" w:after="260" w:line="360" w:lineRule="auto"/>
        <w:outlineLvl w:val="1"/>
        <w:rPr>
          <w:rFonts w:ascii="Calibri Light" w:hAnsi="Calibri Light" w:eastAsia="宋体" w:cs="Times New Roman"/>
          <w:b/>
          <w:bCs/>
          <w:sz w:val="32"/>
          <w:szCs w:val="32"/>
        </w:rPr>
      </w:pPr>
      <w:bookmarkStart w:id="33" w:name="_Toc28994"/>
      <w:r>
        <w:rPr>
          <w:rFonts w:hint="eastAsia" w:ascii="Calibri Light" w:hAnsi="Calibri Light" w:eastAsia="宋体" w:cs="Times New Roman"/>
          <w:b/>
          <w:bCs/>
          <w:sz w:val="32"/>
          <w:szCs w:val="32"/>
        </w:rPr>
        <w:t>8.2我回应的需求</w:t>
      </w:r>
      <w:bookmarkEnd w:id="33"/>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高校也可向用人单位提出需求，提出后用人单位在此查看高校的需求并作出回应。列表展示已入驻的高校提出的所有需求，如下图所示</w:t>
      </w:r>
      <w:r>
        <w:rPr>
          <w:rFonts w:hint="eastAsia" w:ascii="Times New Roman" w:hAnsi="Times New Roman" w:eastAsia="宋体" w:cs="Times New Roman"/>
          <w:sz w:val="24"/>
          <w:szCs w:val="24"/>
          <w:lang w:eastAsia="zh-CN"/>
        </w:rPr>
        <w:t>：</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64150" cy="3060065"/>
            <wp:effectExtent l="0" t="0" r="12700" b="6985"/>
            <wp:docPr id="29" name="图片 29" descr="../../../../../屏幕快照%202019-04-08%20上午8.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屏幕快照%202019-04-08%20上午8.00.2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67403" cy="306204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用人单位查看到需求后，可根据实际情况对需求作出回应。在是否回应处选择“是”并确定，则此需求回应成功，高校会同步收到用人单位的回应并联系用人单位。选择“否”则不回应，如下图所示</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 xml:space="preserve"> </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64150" cy="2315845"/>
            <wp:effectExtent l="0" t="0" r="12700" b="8255"/>
            <wp:docPr id="237" name="图片 237" descr="../../../../../屏幕快照%202019-04-08%20上午8.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屏幕快照%202019-04-08%20上午8.03.2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64150" cy="2315845"/>
                    </a:xfrm>
                    <a:prstGeom prst="rect">
                      <a:avLst/>
                    </a:prstGeom>
                    <a:noFill/>
                    <a:ln>
                      <a:noFill/>
                    </a:ln>
                  </pic:spPr>
                </pic:pic>
              </a:graphicData>
            </a:graphic>
          </wp:inline>
        </w:drawing>
      </w:r>
    </w:p>
    <w:p>
      <w:pPr>
        <w:spacing w:line="360" w:lineRule="auto"/>
        <w:rPr>
          <w:sz w:val="24"/>
          <w:szCs w:val="24"/>
        </w:rPr>
      </w:pPr>
    </w:p>
    <w:p>
      <w:pPr>
        <w:spacing w:line="360" w:lineRule="auto"/>
        <w:rPr>
          <w:sz w:val="24"/>
          <w:szCs w:val="24"/>
        </w:rPr>
      </w:pPr>
    </w:p>
    <w:p>
      <w:pPr>
        <w:rPr>
          <w:rFonts w:hint="eastAsia" w:ascii="仿宋_GB2312" w:hAnsi="仿宋_GB2312" w:eastAsia="仿宋_GB2312" w:cs="仿宋_GB2312"/>
          <w:b w:val="0"/>
          <w:bCs w:val="0"/>
          <w:color w:val="auto"/>
          <w:kern w:val="2"/>
          <w:sz w:val="32"/>
          <w:szCs w:val="32"/>
          <w:u w:val="none"/>
          <w:lang w:val="en-US" w:eastAsia="zh-CN" w:bidi="ar-SA"/>
        </w:rPr>
        <w:sectPr>
          <w:pgSz w:w="11906" w:h="16838"/>
          <w:pgMar w:top="1440" w:right="1800" w:bottom="1440" w:left="1800" w:header="851" w:footer="992" w:gutter="0"/>
          <w:pgNumType w:fmt="decimal"/>
          <w:cols w:space="425" w:num="1"/>
          <w:docGrid w:type="lines" w:linePitch="312" w:charSpace="0"/>
        </w:sectPr>
      </w:pPr>
    </w:p>
    <w:p>
      <w:pPr>
        <w:rPr>
          <w:rFonts w:hint="eastAsia" w:ascii="仿宋_GB2312" w:hAnsi="仿宋_GB2312" w:eastAsia="仿宋_GB2312" w:cs="仿宋_GB2312"/>
          <w:b w:val="0"/>
          <w:bCs w:val="0"/>
          <w:color w:val="auto"/>
          <w:kern w:val="2"/>
          <w:sz w:val="32"/>
          <w:szCs w:val="32"/>
          <w:u w:val="none"/>
          <w:lang w:val="en-US" w:eastAsia="zh-CN" w:bidi="ar-SA"/>
        </w:rPr>
      </w:pPr>
      <w:r>
        <w:rPr>
          <w:rFonts w:hint="eastAsia" w:ascii="仿宋_GB2312" w:hAnsi="仿宋_GB2312" w:eastAsia="仿宋_GB2312" w:cs="仿宋_GB2312"/>
          <w:b w:val="0"/>
          <w:bCs w:val="0"/>
          <w:color w:val="auto"/>
          <w:kern w:val="2"/>
          <w:sz w:val="32"/>
          <w:szCs w:val="32"/>
          <w:u w:val="none"/>
          <w:lang w:val="en-US" w:eastAsia="zh-CN" w:bidi="ar-SA"/>
        </w:rPr>
        <w:t>附件2</w:t>
      </w: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default" w:cs="仿宋_GB2312"/>
          <w:b w:val="0"/>
          <w:color w:val="auto"/>
          <w:kern w:val="2"/>
          <w:sz w:val="32"/>
          <w:szCs w:val="32"/>
          <w:u w:val="none"/>
          <w:lang w:val="en-US" w:eastAsia="zh-CN" w:bidi="ar-SA"/>
        </w:rPr>
      </w:pP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default" w:cs="仿宋_GB2312"/>
          <w:b w:val="0"/>
          <w:color w:val="auto"/>
          <w:kern w:val="2"/>
          <w:sz w:val="32"/>
          <w:szCs w:val="32"/>
          <w:u w:val="none"/>
          <w:lang w:val="en-US" w:eastAsia="zh-CN" w:bidi="ar-SA"/>
        </w:rPr>
      </w:pP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eastAsia" w:cs="仿宋_GB2312"/>
          <w:b w:val="0"/>
          <w:color w:val="auto"/>
          <w:kern w:val="2"/>
          <w:sz w:val="32"/>
          <w:szCs w:val="32"/>
          <w:u w:val="none"/>
          <w:lang w:val="en-US" w:eastAsia="zh-CN" w:bidi="ar-SA"/>
        </w:rPr>
      </w:pPr>
      <w:r>
        <w:rPr>
          <w:rFonts w:hint="default" w:cs="仿宋_GB2312"/>
          <w:b w:val="0"/>
          <w:color w:val="auto"/>
          <w:kern w:val="2"/>
          <w:sz w:val="32"/>
          <w:szCs w:val="32"/>
          <w:u w:val="none"/>
          <w:lang w:val="en-US" w:eastAsia="zh-CN" w:bidi="ar-SA"/>
        </w:rPr>
        <w:drawing>
          <wp:inline distT="0" distB="0" distL="114300" distR="114300">
            <wp:extent cx="1245235" cy="1245235"/>
            <wp:effectExtent l="0" t="0" r="12065" b="12065"/>
            <wp:docPr id="3" name="图片 3" descr="ecf6b39609182c80bdca918831b8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cf6b39609182c80bdca918831b8c7b8"/>
                    <pic:cNvPicPr>
                      <a:picLocks noChangeAspect="1"/>
                    </pic:cNvPicPr>
                  </pic:nvPicPr>
                  <pic:blipFill>
                    <a:blip r:embed="rId60"/>
                    <a:stretch>
                      <a:fillRect/>
                    </a:stretch>
                  </pic:blipFill>
                  <pic:spPr>
                    <a:xfrm>
                      <a:off x="0" y="0"/>
                      <a:ext cx="1245235" cy="1245235"/>
                    </a:xfrm>
                    <a:prstGeom prst="rect">
                      <a:avLst/>
                    </a:prstGeom>
                  </pic:spPr>
                </pic:pic>
              </a:graphicData>
            </a:graphic>
          </wp:inline>
        </w:drawing>
      </w:r>
      <w:r>
        <w:rPr>
          <w:rFonts w:hint="eastAsia" w:cs="仿宋_GB2312"/>
          <w:b w:val="0"/>
          <w:color w:val="auto"/>
          <w:kern w:val="2"/>
          <w:sz w:val="32"/>
          <w:szCs w:val="32"/>
          <w:u w:val="none"/>
          <w:lang w:val="en-US" w:eastAsia="zh-CN" w:bidi="ar-SA"/>
        </w:rPr>
        <w:t xml:space="preserve">        </w:t>
      </w: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eastAsia" w:cs="仿宋_GB2312"/>
          <w:b w:val="0"/>
          <w:color w:val="auto"/>
          <w:kern w:val="2"/>
          <w:sz w:val="32"/>
          <w:szCs w:val="32"/>
          <w:u w:val="none"/>
          <w:lang w:val="en-US" w:eastAsia="zh-CN" w:bidi="ar-SA"/>
        </w:rPr>
      </w:pPr>
      <w:r>
        <w:rPr>
          <w:rFonts w:hint="default" w:ascii="仿宋_GB2312" w:hAnsi="仿宋_GB2312" w:eastAsia="仿宋_GB2312" w:cs="仿宋_GB2312"/>
          <w:b w:val="0"/>
          <w:color w:val="auto"/>
          <w:kern w:val="2"/>
          <w:sz w:val="32"/>
          <w:szCs w:val="32"/>
          <w:u w:val="none"/>
          <w:lang w:val="en-US" w:eastAsia="zh-CN" w:bidi="ar-SA"/>
        </w:rPr>
        <w:t>黑龙江省大学生就业创业服务平台</w:t>
      </w: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eastAsia" w:cs="仿宋_GB2312"/>
          <w:b w:val="0"/>
          <w:color w:val="auto"/>
          <w:kern w:val="2"/>
          <w:sz w:val="32"/>
          <w:szCs w:val="32"/>
          <w:u w:val="none"/>
          <w:lang w:val="en-US" w:eastAsia="zh-CN" w:bidi="ar-SA"/>
        </w:rPr>
      </w:pP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eastAsia" w:cs="仿宋_GB2312"/>
          <w:b w:val="0"/>
          <w:color w:val="auto"/>
          <w:kern w:val="2"/>
          <w:sz w:val="32"/>
          <w:szCs w:val="32"/>
          <w:u w:val="none"/>
          <w:lang w:val="en-US" w:eastAsia="zh-CN" w:bidi="ar-SA"/>
        </w:rPr>
      </w:pP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eastAsia" w:cs="仿宋_GB2312"/>
          <w:b w:val="0"/>
          <w:color w:val="auto"/>
          <w:kern w:val="2"/>
          <w:sz w:val="32"/>
          <w:szCs w:val="32"/>
          <w:u w:val="none"/>
          <w:lang w:val="en-US" w:eastAsia="zh-CN" w:bidi="ar-SA"/>
        </w:rPr>
      </w:pPr>
    </w:p>
    <w:p>
      <w:pPr>
        <w:pStyle w:val="7"/>
        <w:pageBreakBefore w:val="0"/>
        <w:widowControl w:val="0"/>
        <w:numPr>
          <w:ilvl w:val="0"/>
          <w:numId w:val="0"/>
        </w:numPr>
        <w:tabs>
          <w:tab w:val="left" w:pos="1239"/>
        </w:tabs>
        <w:kinsoku/>
        <w:wordWrap/>
        <w:overflowPunct/>
        <w:topLinePunct w:val="0"/>
        <w:autoSpaceDE/>
        <w:autoSpaceDN/>
        <w:bidi w:val="0"/>
        <w:adjustRightInd/>
        <w:snapToGrid/>
        <w:spacing w:before="0" w:after="0" w:line="240" w:lineRule="auto"/>
        <w:ind w:right="280" w:rightChars="0"/>
        <w:jc w:val="center"/>
        <w:textAlignment w:val="auto"/>
        <w:rPr>
          <w:rFonts w:hint="default" w:cs="仿宋_GB2312"/>
          <w:b w:val="0"/>
          <w:color w:val="auto"/>
          <w:kern w:val="2"/>
          <w:sz w:val="32"/>
          <w:szCs w:val="32"/>
          <w:u w:val="none"/>
          <w:lang w:val="en-US" w:eastAsia="zh-CN" w:bidi="ar-SA"/>
        </w:rPr>
      </w:pPr>
      <w:r>
        <w:rPr>
          <w:rFonts w:hint="eastAsia" w:cs="仿宋_GB2312"/>
          <w:b w:val="0"/>
          <w:color w:val="auto"/>
          <w:kern w:val="2"/>
          <w:sz w:val="32"/>
          <w:szCs w:val="32"/>
          <w:u w:val="none"/>
          <w:lang w:val="en-US" w:eastAsia="zh-CN" w:bidi="ar-SA"/>
        </w:rPr>
        <w:t xml:space="preserve"> </w:t>
      </w:r>
      <w:r>
        <w:rPr>
          <w:rFonts w:hint="default" w:cs="仿宋_GB2312"/>
          <w:b w:val="0"/>
          <w:color w:val="auto"/>
          <w:kern w:val="2"/>
          <w:sz w:val="32"/>
          <w:szCs w:val="32"/>
          <w:u w:val="none"/>
          <w:lang w:val="en-US" w:eastAsia="zh-CN" w:bidi="ar-SA"/>
        </w:rPr>
        <w:drawing>
          <wp:inline distT="0" distB="0" distL="114300" distR="114300">
            <wp:extent cx="1236980" cy="1236980"/>
            <wp:effectExtent l="0" t="0" r="1270" b="1270"/>
            <wp:docPr id="2" name="图片 2" descr="微信图片_2020021321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213211540"/>
                    <pic:cNvPicPr>
                      <a:picLocks noChangeAspect="1"/>
                    </pic:cNvPicPr>
                  </pic:nvPicPr>
                  <pic:blipFill>
                    <a:blip r:embed="rId61"/>
                    <a:stretch>
                      <a:fillRect/>
                    </a:stretch>
                  </pic:blipFill>
                  <pic:spPr>
                    <a:xfrm>
                      <a:off x="0" y="0"/>
                      <a:ext cx="1236980" cy="1236980"/>
                    </a:xfrm>
                    <a:prstGeom prst="rect">
                      <a:avLst/>
                    </a:prstGeom>
                  </pic:spPr>
                </pic:pic>
              </a:graphicData>
            </a:graphic>
          </wp:inline>
        </w:drawing>
      </w:r>
    </w:p>
    <w:p>
      <w:pPr>
        <w:pStyle w:val="7"/>
        <w:pageBreakBefore w:val="0"/>
        <w:widowControl w:val="0"/>
        <w:numPr>
          <w:ilvl w:val="0"/>
          <w:numId w:val="0"/>
        </w:numPr>
        <w:tabs>
          <w:tab w:val="left" w:pos="966"/>
          <w:tab w:val="left" w:pos="1239"/>
        </w:tabs>
        <w:kinsoku/>
        <w:wordWrap/>
        <w:overflowPunct/>
        <w:topLinePunct w:val="0"/>
        <w:autoSpaceDE/>
        <w:autoSpaceDN/>
        <w:bidi w:val="0"/>
        <w:adjustRightInd/>
        <w:snapToGrid/>
        <w:spacing w:before="0" w:after="0" w:line="240" w:lineRule="auto"/>
        <w:ind w:right="280" w:rightChars="0" w:firstLine="630" w:firstLineChars="300"/>
        <w:jc w:val="both"/>
        <w:textAlignment w:val="auto"/>
        <w:rPr>
          <w:rFonts w:hint="eastAsia" w:cs="仿宋_GB2312"/>
          <w:b w:val="0"/>
          <w:color w:val="auto"/>
          <w:kern w:val="2"/>
          <w:sz w:val="32"/>
          <w:szCs w:val="32"/>
          <w:u w:val="none"/>
          <w:lang w:val="en-US" w:eastAsia="zh-CN" w:bidi="ar-SA"/>
        </w:rPr>
      </w:pPr>
      <w:r>
        <w:rPr>
          <w:rFonts w:hint="eastAsia" w:cs="仿宋_GB2312"/>
          <w:b w:val="0"/>
          <w:color w:val="auto"/>
          <w:kern w:val="2"/>
          <w:sz w:val="21"/>
          <w:szCs w:val="21"/>
          <w:u w:val="none"/>
          <w:lang w:val="en-US" w:eastAsia="zh-CN" w:bidi="ar-SA"/>
        </w:rPr>
        <w:t xml:space="preserve">                      </w:t>
      </w:r>
      <w:r>
        <w:rPr>
          <w:rFonts w:hint="eastAsia" w:cs="仿宋_GB2312"/>
          <w:b w:val="0"/>
          <w:color w:val="auto"/>
          <w:kern w:val="2"/>
          <w:sz w:val="32"/>
          <w:szCs w:val="32"/>
          <w:u w:val="none"/>
          <w:lang w:val="en-US" w:eastAsia="zh-CN" w:bidi="ar-SA"/>
        </w:rPr>
        <w:t>八一农大就业圈</w:t>
      </w:r>
    </w:p>
    <w:p>
      <w:pPr>
        <w:tabs>
          <w:tab w:val="left" w:pos="1596"/>
        </w:tabs>
        <w:bidi w:val="0"/>
        <w:jc w:val="left"/>
        <w:rPr>
          <w:rFonts w:hint="default" w:ascii="宋体" w:hAnsi="宋体" w:eastAsia="宋体"/>
          <w:sz w:val="32"/>
          <w:szCs w:val="32"/>
          <w:lang w:val="en-US" w:eastAsia="zh-CN"/>
        </w:rPr>
      </w:pPr>
    </w:p>
    <w:p>
      <w:bookmarkStart w:id="34" w:name="_GoBack"/>
      <w:bookmarkEnd w:id="34"/>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9669EE"/>
    <w:multiLevelType w:val="singleLevel"/>
    <w:tmpl w:val="959669E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447016"/>
    <w:rsid w:val="6F447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toc 1"/>
    <w:basedOn w:val="1"/>
    <w:next w:val="1"/>
    <w:unhideWhenUsed/>
    <w:qFormat/>
    <w:uiPriority w:val="39"/>
  </w:style>
  <w:style w:type="character" w:styleId="6">
    <w:name w:val="Hyperlink"/>
    <w:basedOn w:val="5"/>
    <w:qFormat/>
    <w:uiPriority w:val="0"/>
    <w:rPr>
      <w:color w:val="0000FF"/>
      <w:u w:val="single"/>
    </w:rPr>
  </w:style>
  <w:style w:type="paragraph" w:styleId="7">
    <w:name w:val="List Paragraph"/>
    <w:basedOn w:val="1"/>
    <w:qFormat/>
    <w:uiPriority w:val="1"/>
    <w:pPr>
      <w:spacing w:before="2"/>
      <w:ind w:left="114" w:firstLine="643"/>
    </w:pPr>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image" Target="media/image1.png"/><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2.tiff"/><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1.tiff"/><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2020-02-26T09:16:00Z</dcterms:created>
  <dc:creator>Dec.</dc:creator>
  <cp:lastModifiedBy>Dec.</cp:lastModifiedBy>
  <dcterms:modified xsi:type="dcterms:W3CDTF">2020-02-26T09:17:31Z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